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432" w:rsidRPr="001B1475" w:rsidRDefault="006E23C5" w:rsidP="00B45432">
      <w:pPr>
        <w:spacing w:line="360" w:lineRule="auto"/>
        <w:jc w:val="center"/>
        <w:rPr>
          <w:kern w:val="0"/>
          <w:sz w:val="28"/>
          <w:szCs w:val="28"/>
        </w:rPr>
      </w:pPr>
      <w:r w:rsidRPr="001B1475">
        <w:rPr>
          <w:kern w:val="0"/>
          <w:sz w:val="28"/>
          <w:szCs w:val="28"/>
        </w:rPr>
        <w:t>《</w:t>
      </w:r>
      <w:r w:rsidRPr="001B1475">
        <w:rPr>
          <w:b/>
          <w:sz w:val="28"/>
          <w:szCs w:val="28"/>
        </w:rPr>
        <w:t>肥料和土壤调理剂</w:t>
      </w:r>
      <w:r w:rsidRPr="001B1475">
        <w:rPr>
          <w:b/>
          <w:sz w:val="28"/>
          <w:szCs w:val="28"/>
        </w:rPr>
        <w:t>-</w:t>
      </w:r>
      <w:r w:rsidR="009F506A" w:rsidRPr="001B1475">
        <w:rPr>
          <w:b/>
          <w:sz w:val="28"/>
          <w:szCs w:val="28"/>
        </w:rPr>
        <w:t>矿物土壤调理剂</w:t>
      </w:r>
      <w:r w:rsidRPr="001B1475">
        <w:rPr>
          <w:b/>
          <w:sz w:val="28"/>
          <w:szCs w:val="28"/>
        </w:rPr>
        <w:t>-</w:t>
      </w:r>
      <w:r w:rsidRPr="001B1475">
        <w:rPr>
          <w:b/>
          <w:sz w:val="28"/>
          <w:szCs w:val="28"/>
        </w:rPr>
        <w:t>总钙和镁含量的测定</w:t>
      </w:r>
      <w:r w:rsidRPr="001B1475">
        <w:rPr>
          <w:kern w:val="0"/>
          <w:sz w:val="28"/>
          <w:szCs w:val="28"/>
        </w:rPr>
        <w:t>》</w:t>
      </w:r>
    </w:p>
    <w:p w:rsidR="006E23C5" w:rsidRPr="001B1475" w:rsidRDefault="006E23C5" w:rsidP="00B45432">
      <w:pPr>
        <w:spacing w:line="360" w:lineRule="auto"/>
        <w:jc w:val="center"/>
        <w:rPr>
          <w:kern w:val="0"/>
          <w:sz w:val="28"/>
          <w:szCs w:val="28"/>
        </w:rPr>
      </w:pPr>
      <w:r w:rsidRPr="001B1475">
        <w:rPr>
          <w:b/>
          <w:sz w:val="28"/>
          <w:szCs w:val="28"/>
        </w:rPr>
        <w:t>国家标准制</w:t>
      </w:r>
      <w:r w:rsidR="001B1475" w:rsidRPr="001B1475">
        <w:rPr>
          <w:rFonts w:hint="eastAsia"/>
          <w:b/>
          <w:sz w:val="28"/>
          <w:szCs w:val="28"/>
        </w:rPr>
        <w:t>定</w:t>
      </w:r>
      <w:r w:rsidRPr="001B1475">
        <w:rPr>
          <w:b/>
          <w:sz w:val="28"/>
          <w:szCs w:val="28"/>
        </w:rPr>
        <w:t>编制说明（</w:t>
      </w:r>
      <w:r w:rsidR="00994968" w:rsidRPr="001B1475">
        <w:rPr>
          <w:b/>
          <w:sz w:val="28"/>
          <w:szCs w:val="28"/>
        </w:rPr>
        <w:t>送审稿</w:t>
      </w:r>
      <w:r w:rsidRPr="001B1475">
        <w:rPr>
          <w:b/>
          <w:sz w:val="28"/>
          <w:szCs w:val="28"/>
        </w:rPr>
        <w:t>）</w:t>
      </w:r>
    </w:p>
    <w:p w:rsidR="001D5DAA" w:rsidRPr="001508F0" w:rsidRDefault="001D5DAA" w:rsidP="001D5DAA">
      <w:pPr>
        <w:spacing w:line="360" w:lineRule="auto"/>
        <w:rPr>
          <w:kern w:val="0"/>
          <w:sz w:val="24"/>
        </w:rPr>
      </w:pPr>
      <w:r w:rsidRPr="001508F0">
        <w:rPr>
          <w:b/>
          <w:kern w:val="0"/>
          <w:sz w:val="28"/>
        </w:rPr>
        <w:t>一、工作简况</w:t>
      </w:r>
      <w:r w:rsidRPr="001508F0">
        <w:rPr>
          <w:b/>
          <w:kern w:val="0"/>
          <w:sz w:val="28"/>
        </w:rPr>
        <w:t xml:space="preserve"> </w:t>
      </w:r>
    </w:p>
    <w:p w:rsidR="006E23C5" w:rsidRPr="00994968" w:rsidRDefault="006E23C5" w:rsidP="000D3918">
      <w:pPr>
        <w:spacing w:line="360" w:lineRule="auto"/>
        <w:ind w:firstLineChars="200" w:firstLine="482"/>
        <w:rPr>
          <w:b/>
          <w:kern w:val="0"/>
          <w:sz w:val="24"/>
        </w:rPr>
      </w:pPr>
      <w:r w:rsidRPr="00994968">
        <w:rPr>
          <w:b/>
          <w:kern w:val="0"/>
          <w:sz w:val="24"/>
        </w:rPr>
        <w:t xml:space="preserve">1 </w:t>
      </w:r>
      <w:r w:rsidRPr="00994968">
        <w:rPr>
          <w:b/>
          <w:kern w:val="0"/>
          <w:sz w:val="24"/>
        </w:rPr>
        <w:t>任务来源</w:t>
      </w:r>
    </w:p>
    <w:p w:rsidR="006E23C5" w:rsidRDefault="006E23C5" w:rsidP="000D3918">
      <w:pPr>
        <w:autoSpaceDE w:val="0"/>
        <w:autoSpaceDN w:val="0"/>
        <w:adjustRightInd w:val="0"/>
        <w:spacing w:line="360" w:lineRule="auto"/>
        <w:ind w:firstLineChars="100" w:firstLine="240"/>
        <w:rPr>
          <w:kern w:val="0"/>
          <w:sz w:val="24"/>
        </w:rPr>
      </w:pPr>
      <w:r w:rsidRPr="00994968">
        <w:rPr>
          <w:kern w:val="0"/>
          <w:sz w:val="24"/>
        </w:rPr>
        <w:t>《肥料和土壤调理剂</w:t>
      </w:r>
      <w:r w:rsidRPr="00994968">
        <w:rPr>
          <w:kern w:val="0"/>
          <w:sz w:val="24"/>
        </w:rPr>
        <w:t>-</w:t>
      </w:r>
      <w:r w:rsidR="009F506A" w:rsidRPr="00994968">
        <w:rPr>
          <w:kern w:val="0"/>
          <w:sz w:val="24"/>
        </w:rPr>
        <w:t>矿物</w:t>
      </w:r>
      <w:r w:rsidRPr="00994968">
        <w:rPr>
          <w:kern w:val="0"/>
          <w:sz w:val="24"/>
        </w:rPr>
        <w:t>土壤调理剂</w:t>
      </w:r>
      <w:r w:rsidRPr="00994968">
        <w:rPr>
          <w:kern w:val="0"/>
          <w:sz w:val="24"/>
        </w:rPr>
        <w:t>-</w:t>
      </w:r>
      <w:r w:rsidRPr="00994968">
        <w:rPr>
          <w:kern w:val="0"/>
          <w:sz w:val="24"/>
        </w:rPr>
        <w:t>总钙和镁含量的测定》国家标准</w:t>
      </w:r>
      <w:r w:rsidR="00853B92">
        <w:rPr>
          <w:rFonts w:hint="eastAsia"/>
          <w:kern w:val="0"/>
          <w:sz w:val="24"/>
        </w:rPr>
        <w:t>制定</w:t>
      </w:r>
      <w:r w:rsidRPr="00994968">
        <w:rPr>
          <w:kern w:val="0"/>
          <w:sz w:val="24"/>
        </w:rPr>
        <w:t>计划编号为</w:t>
      </w:r>
      <w:r w:rsidRPr="00994968">
        <w:rPr>
          <w:kern w:val="0"/>
          <w:sz w:val="24"/>
        </w:rPr>
        <w:t>20220214-T-606</w:t>
      </w:r>
      <w:r w:rsidRPr="00994968">
        <w:rPr>
          <w:kern w:val="0"/>
          <w:sz w:val="24"/>
        </w:rPr>
        <w:t>。由上海化工院检测有限公司、上海化工院环境工程有限公司、国家化肥质量检验检测中心（上海）等单位共同负责制</w:t>
      </w:r>
      <w:r w:rsidR="00853B92">
        <w:rPr>
          <w:rFonts w:hint="eastAsia"/>
          <w:kern w:val="0"/>
          <w:sz w:val="24"/>
        </w:rPr>
        <w:t>定</w:t>
      </w:r>
      <w:r w:rsidRPr="00994968">
        <w:rPr>
          <w:kern w:val="0"/>
          <w:sz w:val="24"/>
        </w:rPr>
        <w:t>，本文件由全国肥料和土壤调理剂标准化技术委员会（</w:t>
      </w:r>
      <w:r w:rsidRPr="00994968">
        <w:rPr>
          <w:kern w:val="0"/>
          <w:sz w:val="24"/>
        </w:rPr>
        <w:t>TC105</w:t>
      </w:r>
      <w:r w:rsidRPr="00994968">
        <w:rPr>
          <w:kern w:val="0"/>
          <w:sz w:val="24"/>
        </w:rPr>
        <w:t>）归口。</w:t>
      </w:r>
    </w:p>
    <w:p w:rsidR="00D30E29" w:rsidRPr="00994968" w:rsidRDefault="00D30E29" w:rsidP="000D3918">
      <w:pPr>
        <w:autoSpaceDE w:val="0"/>
        <w:autoSpaceDN w:val="0"/>
        <w:adjustRightInd w:val="0"/>
        <w:spacing w:line="360" w:lineRule="auto"/>
        <w:ind w:firstLineChars="100" w:firstLine="240"/>
        <w:rPr>
          <w:kern w:val="0"/>
          <w:sz w:val="24"/>
        </w:rPr>
      </w:pPr>
    </w:p>
    <w:p w:rsidR="006E23C5" w:rsidRPr="00994968" w:rsidRDefault="00713A9D" w:rsidP="000D3918">
      <w:pPr>
        <w:spacing w:line="360" w:lineRule="auto"/>
        <w:ind w:firstLineChars="200" w:firstLine="482"/>
        <w:rPr>
          <w:b/>
          <w:kern w:val="0"/>
          <w:sz w:val="24"/>
        </w:rPr>
      </w:pPr>
      <w:r>
        <w:rPr>
          <w:b/>
          <w:kern w:val="0"/>
          <w:sz w:val="24"/>
        </w:rPr>
        <w:t xml:space="preserve">2 </w:t>
      </w:r>
      <w:r w:rsidRPr="001508F0">
        <w:rPr>
          <w:b/>
          <w:kern w:val="0"/>
          <w:sz w:val="24"/>
        </w:rPr>
        <w:t>标准</w:t>
      </w:r>
      <w:r>
        <w:rPr>
          <w:rFonts w:hint="eastAsia"/>
          <w:b/>
          <w:kern w:val="0"/>
          <w:sz w:val="24"/>
        </w:rPr>
        <w:t>制定</w:t>
      </w:r>
      <w:r w:rsidRPr="001508F0">
        <w:rPr>
          <w:b/>
          <w:kern w:val="0"/>
          <w:sz w:val="24"/>
        </w:rPr>
        <w:t>背景</w:t>
      </w:r>
    </w:p>
    <w:p w:rsidR="006E23C5" w:rsidRPr="00994968" w:rsidRDefault="006E23C5" w:rsidP="000D3918">
      <w:pPr>
        <w:spacing w:line="360" w:lineRule="auto"/>
        <w:ind w:firstLineChars="200" w:firstLine="480"/>
        <w:rPr>
          <w:sz w:val="24"/>
        </w:rPr>
      </w:pPr>
      <w:r w:rsidRPr="00994968">
        <w:rPr>
          <w:sz w:val="24"/>
        </w:rPr>
        <w:t>土壤调理剂主要是利用有机或无机物料或有机</w:t>
      </w:r>
      <w:r w:rsidRPr="00994968">
        <w:rPr>
          <w:sz w:val="24"/>
        </w:rPr>
        <w:t>-</w:t>
      </w:r>
      <w:r w:rsidRPr="00994968">
        <w:rPr>
          <w:sz w:val="24"/>
        </w:rPr>
        <w:t>无机合成的物料，对存在质地不良、结构性差、酸化、盐碱化、有毒物质污染等状况的不良土壤进行改良的材料。</w:t>
      </w:r>
      <w:r w:rsidR="009F506A" w:rsidRPr="00994968">
        <w:rPr>
          <w:sz w:val="24"/>
        </w:rPr>
        <w:t>矿物土壤调理剂</w:t>
      </w:r>
      <w:r w:rsidRPr="00994968">
        <w:rPr>
          <w:sz w:val="24"/>
        </w:rPr>
        <w:t>中的钙镁元素，可以调节土壤养分平衡供应，调控作物土壤环境、改良土壤酸碱平衡、提高土壤肥力，进而达到增强作物体内通气性、提高作物抗逆性、提高作物结实率、改善作物品质、增强作物抗病虫能力的目的。因此，总钙和镁的含量，是</w:t>
      </w:r>
      <w:r w:rsidR="009F506A" w:rsidRPr="00994968">
        <w:rPr>
          <w:sz w:val="24"/>
        </w:rPr>
        <w:t>矿物土壤调理剂</w:t>
      </w:r>
      <w:r w:rsidRPr="00994968">
        <w:rPr>
          <w:sz w:val="24"/>
        </w:rPr>
        <w:t>的重要指标。</w:t>
      </w:r>
    </w:p>
    <w:p w:rsidR="006E23C5" w:rsidRPr="00994968" w:rsidRDefault="006E23C5" w:rsidP="000D3918">
      <w:pPr>
        <w:spacing w:line="360" w:lineRule="auto"/>
        <w:ind w:firstLineChars="200" w:firstLine="480"/>
        <w:rPr>
          <w:sz w:val="24"/>
        </w:rPr>
      </w:pPr>
      <w:r w:rsidRPr="00994968">
        <w:rPr>
          <w:sz w:val="24"/>
        </w:rPr>
        <w:t>总钙和镁含量的测定方法，主要分为三大类。</w:t>
      </w:r>
      <w:r w:rsidR="001B1475">
        <w:rPr>
          <w:rFonts w:hint="eastAsia"/>
          <w:sz w:val="24"/>
        </w:rPr>
        <w:t>第</w:t>
      </w:r>
      <w:r w:rsidRPr="00994968">
        <w:rPr>
          <w:sz w:val="24"/>
        </w:rPr>
        <w:t>一类是滴定法，采用钙黄绿素及铬黑</w:t>
      </w:r>
      <w:r w:rsidRPr="00994968">
        <w:rPr>
          <w:sz w:val="24"/>
        </w:rPr>
        <w:t>T</w:t>
      </w:r>
      <w:r w:rsidR="001B1475">
        <w:rPr>
          <w:sz w:val="24"/>
        </w:rPr>
        <w:t>等作为指示剂，</w:t>
      </w:r>
      <w:r w:rsidRPr="00994968">
        <w:rPr>
          <w:sz w:val="24"/>
        </w:rPr>
        <w:t>用</w:t>
      </w:r>
      <w:r w:rsidRPr="00994968">
        <w:rPr>
          <w:sz w:val="24"/>
        </w:rPr>
        <w:t>EDTA</w:t>
      </w:r>
      <w:r w:rsidRPr="00994968">
        <w:rPr>
          <w:sz w:val="24"/>
        </w:rPr>
        <w:t>标准溶液对总钙和镁含量进行滴定定量。</w:t>
      </w:r>
      <w:r w:rsidR="001B1475">
        <w:rPr>
          <w:rFonts w:hint="eastAsia"/>
          <w:sz w:val="24"/>
        </w:rPr>
        <w:t>第二</w:t>
      </w:r>
      <w:r w:rsidRPr="00994968">
        <w:rPr>
          <w:sz w:val="24"/>
        </w:rPr>
        <w:t>类是电感耦合等离子体原子发射光谱法，</w:t>
      </w:r>
      <w:r w:rsidR="001B1475">
        <w:rPr>
          <w:rFonts w:hint="eastAsia"/>
          <w:sz w:val="24"/>
        </w:rPr>
        <w:t>第三</w:t>
      </w:r>
      <w:r w:rsidRPr="00994968">
        <w:rPr>
          <w:sz w:val="24"/>
        </w:rPr>
        <w:t>类是原子吸收分光光度法，</w:t>
      </w:r>
      <w:r w:rsidR="001B1475">
        <w:rPr>
          <w:rFonts w:hint="eastAsia"/>
          <w:sz w:val="24"/>
        </w:rPr>
        <w:t>后两</w:t>
      </w:r>
      <w:r w:rsidRPr="00994968">
        <w:rPr>
          <w:sz w:val="24"/>
        </w:rPr>
        <w:t>类方法具有操作简单、高效、准确的优点。我国现行</w:t>
      </w:r>
      <w:r w:rsidR="001B1475">
        <w:rPr>
          <w:rFonts w:hint="eastAsia"/>
          <w:sz w:val="24"/>
        </w:rPr>
        <w:t>的</w:t>
      </w:r>
      <w:r w:rsidRPr="00994968">
        <w:rPr>
          <w:sz w:val="24"/>
        </w:rPr>
        <w:t>国家标准《复混肥料中钙、镁、硫含量的测定》（</w:t>
      </w:r>
      <w:r w:rsidRPr="00994968">
        <w:rPr>
          <w:sz w:val="24"/>
        </w:rPr>
        <w:t>GB/T 19203-2003</w:t>
      </w:r>
      <w:r w:rsidRPr="00994968">
        <w:rPr>
          <w:sz w:val="24"/>
        </w:rPr>
        <w:t>）、《锰矿石钙和镁含量的测定火焰原子吸收光谱法》（</w:t>
      </w:r>
      <w:r w:rsidRPr="00994968">
        <w:rPr>
          <w:sz w:val="24"/>
        </w:rPr>
        <w:t>GB/T 1513-2006</w:t>
      </w:r>
      <w:r w:rsidRPr="00994968">
        <w:rPr>
          <w:sz w:val="24"/>
        </w:rPr>
        <w:t>）、《工业循环冷却水中钠、铵、钾、镁和钙离子的测定</w:t>
      </w:r>
      <w:r w:rsidRPr="00994968">
        <w:rPr>
          <w:sz w:val="24"/>
        </w:rPr>
        <w:t xml:space="preserve"> </w:t>
      </w:r>
      <w:r w:rsidRPr="00994968">
        <w:rPr>
          <w:sz w:val="24"/>
        </w:rPr>
        <w:t>离子色谱法》（</w:t>
      </w:r>
      <w:r w:rsidRPr="00994968">
        <w:rPr>
          <w:sz w:val="24"/>
        </w:rPr>
        <w:t>GB/T 15454-2009</w:t>
      </w:r>
      <w:r w:rsidRPr="00994968">
        <w:rPr>
          <w:sz w:val="24"/>
        </w:rPr>
        <w:t>）等均分别使用了上述三类方法，但</w:t>
      </w:r>
      <w:r w:rsidR="001B1475">
        <w:rPr>
          <w:rFonts w:hint="eastAsia"/>
          <w:sz w:val="24"/>
        </w:rPr>
        <w:t>这</w:t>
      </w:r>
      <w:r w:rsidRPr="00994968">
        <w:rPr>
          <w:sz w:val="24"/>
        </w:rPr>
        <w:t>些标准只针对复混肥料、矿物、水等待测物，其适用范围存在一定的局限性。</w:t>
      </w:r>
      <w:r w:rsidR="001B1475">
        <w:rPr>
          <w:rFonts w:hint="eastAsia"/>
          <w:sz w:val="24"/>
        </w:rPr>
        <w:t>因此在</w:t>
      </w:r>
      <w:r w:rsidRPr="00994968">
        <w:rPr>
          <w:sz w:val="24"/>
        </w:rPr>
        <w:t>我国现行标准中，暂无针对</w:t>
      </w:r>
      <w:r w:rsidR="009F506A" w:rsidRPr="00994968">
        <w:rPr>
          <w:sz w:val="24"/>
        </w:rPr>
        <w:t>矿物土壤调理剂</w:t>
      </w:r>
      <w:r w:rsidRPr="00994968">
        <w:rPr>
          <w:sz w:val="24"/>
        </w:rPr>
        <w:t>产品的钙和镁含量测定标准，存在一定的空白。</w:t>
      </w:r>
    </w:p>
    <w:p w:rsidR="006E23C5" w:rsidRDefault="006E23C5" w:rsidP="000D3918">
      <w:pPr>
        <w:spacing w:line="360" w:lineRule="auto"/>
        <w:ind w:firstLineChars="200" w:firstLine="480"/>
        <w:rPr>
          <w:sz w:val="24"/>
        </w:rPr>
      </w:pPr>
      <w:r w:rsidRPr="00994968">
        <w:rPr>
          <w:sz w:val="24"/>
        </w:rPr>
        <w:t>ISO 22145</w:t>
      </w:r>
      <w:r w:rsidRPr="00994968">
        <w:rPr>
          <w:sz w:val="24"/>
        </w:rPr>
        <w:t>《肥料与土壤调理剂</w:t>
      </w:r>
      <w:r w:rsidRPr="00994968">
        <w:rPr>
          <w:sz w:val="24"/>
        </w:rPr>
        <w:t>-</w:t>
      </w:r>
      <w:r w:rsidR="009F506A" w:rsidRPr="00994968">
        <w:rPr>
          <w:sz w:val="24"/>
        </w:rPr>
        <w:t>矿物土壤调理剂</w:t>
      </w:r>
      <w:r w:rsidRPr="00994968">
        <w:rPr>
          <w:sz w:val="24"/>
        </w:rPr>
        <w:t>-</w:t>
      </w:r>
      <w:r w:rsidRPr="00994968">
        <w:rPr>
          <w:sz w:val="24"/>
        </w:rPr>
        <w:t>总钙和镁含量的测定》国际标准先进，包含钙和镁含量测定常用的三类方法，提供了针对</w:t>
      </w:r>
      <w:r w:rsidR="009F506A" w:rsidRPr="00994968">
        <w:rPr>
          <w:sz w:val="24"/>
        </w:rPr>
        <w:t>矿物土壤调理剂</w:t>
      </w:r>
      <w:r w:rsidRPr="00994968">
        <w:rPr>
          <w:sz w:val="24"/>
        </w:rPr>
        <w:t>产</w:t>
      </w:r>
      <w:r w:rsidRPr="00994968">
        <w:rPr>
          <w:sz w:val="24"/>
        </w:rPr>
        <w:lastRenderedPageBreak/>
        <w:t>品中钙和镁含量测定的标准方法。将该国际标准转化为国家标准，将填补我国标准的空白、提高我国标准的先进性、实现</w:t>
      </w:r>
      <w:r w:rsidR="009F506A" w:rsidRPr="00994968">
        <w:rPr>
          <w:sz w:val="24"/>
        </w:rPr>
        <w:t>矿物土壤调理剂</w:t>
      </w:r>
      <w:r w:rsidRPr="00994968">
        <w:rPr>
          <w:sz w:val="24"/>
        </w:rPr>
        <w:t>产品中钙和镁含量测定的标准化，以适应肥料与土壤调理剂产业和技术发展的需要，对维护肥料与土壤调理剂用户的权益、保障我国粮食安全、促进我国农业健康发展，具有重要意义。</w:t>
      </w:r>
    </w:p>
    <w:p w:rsidR="00D30E29" w:rsidRDefault="00D30E29" w:rsidP="000D3918">
      <w:pPr>
        <w:spacing w:line="360" w:lineRule="auto"/>
        <w:ind w:firstLineChars="200" w:firstLine="480"/>
        <w:rPr>
          <w:sz w:val="24"/>
        </w:rPr>
      </w:pPr>
    </w:p>
    <w:p w:rsidR="0006579D" w:rsidRPr="001508F0" w:rsidRDefault="0006579D" w:rsidP="0006579D">
      <w:pPr>
        <w:spacing w:line="360" w:lineRule="auto"/>
        <w:ind w:firstLineChars="200" w:firstLine="482"/>
        <w:rPr>
          <w:b/>
          <w:kern w:val="0"/>
          <w:sz w:val="24"/>
        </w:rPr>
      </w:pPr>
      <w:r>
        <w:rPr>
          <w:b/>
          <w:kern w:val="0"/>
          <w:sz w:val="24"/>
        </w:rPr>
        <w:t>3</w:t>
      </w:r>
      <w:r w:rsidRPr="001508F0">
        <w:rPr>
          <w:b/>
          <w:kern w:val="0"/>
          <w:sz w:val="24"/>
        </w:rPr>
        <w:t xml:space="preserve"> </w:t>
      </w:r>
      <w:r w:rsidRPr="001508F0">
        <w:rPr>
          <w:b/>
          <w:kern w:val="0"/>
          <w:sz w:val="24"/>
        </w:rPr>
        <w:t>主要工作过程</w:t>
      </w:r>
    </w:p>
    <w:p w:rsidR="00713A9D" w:rsidRDefault="00713A9D" w:rsidP="00713A9D">
      <w:pPr>
        <w:spacing w:line="360" w:lineRule="auto"/>
        <w:ind w:firstLineChars="200" w:firstLine="480"/>
        <w:rPr>
          <w:kern w:val="0"/>
          <w:sz w:val="24"/>
        </w:rPr>
      </w:pPr>
      <w:r w:rsidRPr="00994968">
        <w:rPr>
          <w:kern w:val="0"/>
          <w:sz w:val="24"/>
        </w:rPr>
        <w:t>《肥料和土壤调理剂</w:t>
      </w:r>
      <w:r w:rsidRPr="00994968">
        <w:rPr>
          <w:kern w:val="0"/>
          <w:sz w:val="24"/>
        </w:rPr>
        <w:t>-</w:t>
      </w:r>
      <w:r w:rsidRPr="00994968">
        <w:rPr>
          <w:kern w:val="0"/>
          <w:sz w:val="24"/>
        </w:rPr>
        <w:t>矿物土壤调理剂</w:t>
      </w:r>
      <w:r w:rsidRPr="00994968">
        <w:rPr>
          <w:kern w:val="0"/>
          <w:sz w:val="24"/>
        </w:rPr>
        <w:t>-</w:t>
      </w:r>
      <w:r w:rsidRPr="00994968">
        <w:rPr>
          <w:kern w:val="0"/>
          <w:sz w:val="24"/>
        </w:rPr>
        <w:t>总钙和镁含量的测定》国家标准的制定计划下达后，上海化工院检测有限公司筹建标准起草小组，起草小组由上海化工院检测有限公司、上海化工院环境工程有限公司</w:t>
      </w:r>
      <w:r w:rsidRPr="00994968">
        <w:rPr>
          <w:kern w:val="0"/>
          <w:sz w:val="24"/>
        </w:rPr>
        <w:t xml:space="preserve"> </w:t>
      </w:r>
      <w:r>
        <w:rPr>
          <w:kern w:val="0"/>
          <w:sz w:val="24"/>
        </w:rPr>
        <w:t>、国家化肥</w:t>
      </w:r>
      <w:r w:rsidRPr="00994968">
        <w:rPr>
          <w:kern w:val="0"/>
          <w:sz w:val="24"/>
        </w:rPr>
        <w:t>质量检验检测中心（上海）等单位共同组成。</w:t>
      </w:r>
    </w:p>
    <w:p w:rsidR="00713A9D" w:rsidRDefault="00713A9D" w:rsidP="00713A9D">
      <w:pPr>
        <w:spacing w:line="360" w:lineRule="auto"/>
        <w:ind w:firstLineChars="200" w:firstLine="480"/>
        <w:rPr>
          <w:kern w:val="0"/>
          <w:sz w:val="24"/>
        </w:rPr>
      </w:pPr>
      <w:r w:rsidRPr="00066980">
        <w:rPr>
          <w:rFonts w:hint="eastAsia"/>
          <w:kern w:val="0"/>
          <w:sz w:val="24"/>
        </w:rPr>
        <w:t>标准主要起草人包括：</w:t>
      </w:r>
      <w:r>
        <w:rPr>
          <w:rFonts w:hint="eastAsia"/>
          <w:kern w:val="0"/>
          <w:sz w:val="24"/>
        </w:rPr>
        <w:t>王高俊</w:t>
      </w:r>
      <w:r w:rsidRPr="00066980">
        <w:rPr>
          <w:rFonts w:hint="eastAsia"/>
          <w:kern w:val="0"/>
          <w:sz w:val="24"/>
        </w:rPr>
        <w:t>、段路路、</w:t>
      </w:r>
      <w:r>
        <w:rPr>
          <w:rFonts w:hint="eastAsia"/>
          <w:kern w:val="0"/>
          <w:sz w:val="24"/>
        </w:rPr>
        <w:t>黄河清、</w:t>
      </w:r>
      <w:r w:rsidRPr="00066980">
        <w:rPr>
          <w:rFonts w:hint="eastAsia"/>
          <w:kern w:val="0"/>
          <w:sz w:val="24"/>
        </w:rPr>
        <w:t>王新慧、马欣萍。其中，</w:t>
      </w:r>
      <w:r>
        <w:rPr>
          <w:rFonts w:hint="eastAsia"/>
          <w:kern w:val="0"/>
          <w:sz w:val="24"/>
        </w:rPr>
        <w:t>王高俊</w:t>
      </w:r>
      <w:r w:rsidRPr="00066980">
        <w:rPr>
          <w:rFonts w:hint="eastAsia"/>
          <w:kern w:val="0"/>
          <w:sz w:val="24"/>
        </w:rPr>
        <w:t>、段路路作为主要负责人，统筹标准制定全过程及起草工作；</w:t>
      </w:r>
      <w:r>
        <w:rPr>
          <w:rFonts w:hint="eastAsia"/>
          <w:kern w:val="0"/>
          <w:sz w:val="24"/>
        </w:rPr>
        <w:t>王高俊</w:t>
      </w:r>
      <w:r w:rsidRPr="00066980">
        <w:rPr>
          <w:rFonts w:hint="eastAsia"/>
          <w:kern w:val="0"/>
          <w:sz w:val="24"/>
        </w:rPr>
        <w:t>、段路路</w:t>
      </w:r>
      <w:r>
        <w:rPr>
          <w:rFonts w:hint="eastAsia"/>
          <w:kern w:val="0"/>
          <w:sz w:val="24"/>
        </w:rPr>
        <w:t>、黄河清</w:t>
      </w:r>
      <w:r w:rsidRPr="00066980">
        <w:rPr>
          <w:rFonts w:hint="eastAsia"/>
          <w:kern w:val="0"/>
          <w:sz w:val="24"/>
        </w:rPr>
        <w:t>等参与技术讨论；</w:t>
      </w:r>
      <w:r>
        <w:rPr>
          <w:rFonts w:hint="eastAsia"/>
          <w:kern w:val="0"/>
          <w:sz w:val="24"/>
        </w:rPr>
        <w:t>王高俊</w:t>
      </w:r>
      <w:r w:rsidRPr="00066980">
        <w:rPr>
          <w:rFonts w:hint="eastAsia"/>
          <w:kern w:val="0"/>
          <w:sz w:val="24"/>
        </w:rPr>
        <w:t>、</w:t>
      </w:r>
      <w:r>
        <w:rPr>
          <w:rFonts w:hint="eastAsia"/>
          <w:kern w:val="0"/>
          <w:sz w:val="24"/>
        </w:rPr>
        <w:t>黄河清、</w:t>
      </w:r>
      <w:r w:rsidRPr="00066980">
        <w:rPr>
          <w:rFonts w:hint="eastAsia"/>
          <w:kern w:val="0"/>
          <w:sz w:val="24"/>
        </w:rPr>
        <w:t>王新慧、马欣萍等参与文本翻译工作；</w:t>
      </w:r>
      <w:r>
        <w:rPr>
          <w:rFonts w:hint="eastAsia"/>
          <w:kern w:val="0"/>
          <w:sz w:val="24"/>
        </w:rPr>
        <w:t>王高俊</w:t>
      </w:r>
      <w:r w:rsidRPr="00066980">
        <w:rPr>
          <w:rFonts w:hint="eastAsia"/>
          <w:kern w:val="0"/>
          <w:sz w:val="24"/>
        </w:rPr>
        <w:t>承担协调工作。</w:t>
      </w:r>
    </w:p>
    <w:p w:rsidR="00713A9D" w:rsidRPr="00066980" w:rsidRDefault="00713A9D" w:rsidP="00713A9D">
      <w:pPr>
        <w:spacing w:line="360" w:lineRule="auto"/>
        <w:ind w:firstLineChars="200" w:firstLine="480"/>
        <w:rPr>
          <w:kern w:val="0"/>
          <w:sz w:val="24"/>
        </w:rPr>
      </w:pPr>
      <w:r w:rsidRPr="00AC51C9">
        <w:rPr>
          <w:rFonts w:ascii="宋体" w:hAnsi="宋体" w:hint="eastAsia"/>
          <w:sz w:val="24"/>
        </w:rPr>
        <w:t>本</w:t>
      </w:r>
      <w:r>
        <w:rPr>
          <w:rFonts w:ascii="宋体" w:hAnsi="宋体" w:hint="eastAsia"/>
          <w:sz w:val="24"/>
        </w:rPr>
        <w:t>文件</w:t>
      </w:r>
      <w:r w:rsidRPr="00AC51C9">
        <w:rPr>
          <w:rFonts w:ascii="宋体" w:hAnsi="宋体" w:hint="eastAsia"/>
          <w:sz w:val="24"/>
        </w:rPr>
        <w:t>的主要制定过程如下：</w:t>
      </w:r>
    </w:p>
    <w:p w:rsidR="00713A9D" w:rsidRDefault="00713A9D" w:rsidP="00713A9D">
      <w:pPr>
        <w:spacing w:line="360" w:lineRule="auto"/>
        <w:ind w:firstLineChars="200" w:firstLine="480"/>
        <w:rPr>
          <w:kern w:val="0"/>
          <w:sz w:val="24"/>
        </w:rPr>
      </w:pPr>
      <w:r w:rsidRPr="009646BA">
        <w:rPr>
          <w:rFonts w:hint="eastAsia"/>
          <w:kern w:val="0"/>
          <w:sz w:val="24"/>
        </w:rPr>
        <w:t>2022</w:t>
      </w:r>
      <w:r w:rsidRPr="009646BA">
        <w:rPr>
          <w:rFonts w:hint="eastAsia"/>
          <w:kern w:val="0"/>
          <w:sz w:val="24"/>
        </w:rPr>
        <w:t>年</w:t>
      </w:r>
      <w:r w:rsidRPr="009646BA">
        <w:rPr>
          <w:rFonts w:hint="eastAsia"/>
          <w:kern w:val="0"/>
          <w:sz w:val="24"/>
        </w:rPr>
        <w:t>5</w:t>
      </w:r>
      <w:r w:rsidRPr="009646BA">
        <w:rPr>
          <w:rFonts w:hint="eastAsia"/>
          <w:kern w:val="0"/>
          <w:sz w:val="24"/>
        </w:rPr>
        <w:t>月</w:t>
      </w:r>
      <w:r w:rsidRPr="009646BA">
        <w:rPr>
          <w:rFonts w:hint="eastAsia"/>
          <w:kern w:val="0"/>
          <w:sz w:val="24"/>
        </w:rPr>
        <w:t>~6</w:t>
      </w:r>
      <w:r w:rsidRPr="009646BA">
        <w:rPr>
          <w:rFonts w:hint="eastAsia"/>
          <w:kern w:val="0"/>
          <w:sz w:val="24"/>
        </w:rPr>
        <w:t>月</w:t>
      </w:r>
      <w:r w:rsidRPr="00994968">
        <w:rPr>
          <w:kern w:val="0"/>
          <w:sz w:val="24"/>
        </w:rPr>
        <w:t>，标准起草小组开展了市场</w:t>
      </w:r>
      <w:r>
        <w:rPr>
          <w:kern w:val="0"/>
          <w:sz w:val="24"/>
        </w:rPr>
        <w:t>调研、资料查阅等工作，查阅收集相关国际标准、国家标准、行业标准</w:t>
      </w:r>
      <w:r>
        <w:rPr>
          <w:rFonts w:hint="eastAsia"/>
          <w:kern w:val="0"/>
          <w:sz w:val="24"/>
        </w:rPr>
        <w:t>。</w:t>
      </w:r>
    </w:p>
    <w:p w:rsidR="00713A9D" w:rsidRDefault="00713A9D" w:rsidP="00713A9D">
      <w:pPr>
        <w:spacing w:line="360" w:lineRule="auto"/>
        <w:ind w:firstLineChars="200" w:firstLine="480"/>
        <w:rPr>
          <w:kern w:val="0"/>
          <w:sz w:val="24"/>
        </w:rPr>
      </w:pPr>
      <w:r w:rsidRPr="009646BA">
        <w:rPr>
          <w:rFonts w:hint="eastAsia"/>
          <w:kern w:val="0"/>
          <w:sz w:val="24"/>
        </w:rPr>
        <w:t>2022</w:t>
      </w:r>
      <w:r w:rsidRPr="009646BA">
        <w:rPr>
          <w:rFonts w:hint="eastAsia"/>
          <w:kern w:val="0"/>
          <w:sz w:val="24"/>
        </w:rPr>
        <w:t>年</w:t>
      </w:r>
      <w:r w:rsidRPr="009646BA">
        <w:rPr>
          <w:rFonts w:hint="eastAsia"/>
          <w:kern w:val="0"/>
          <w:sz w:val="24"/>
        </w:rPr>
        <w:t>7</w:t>
      </w:r>
      <w:r w:rsidRPr="009646BA">
        <w:rPr>
          <w:rFonts w:hint="eastAsia"/>
          <w:kern w:val="0"/>
          <w:sz w:val="24"/>
        </w:rPr>
        <w:t>月</w:t>
      </w:r>
      <w:r w:rsidRPr="009646BA">
        <w:rPr>
          <w:rFonts w:hint="eastAsia"/>
          <w:kern w:val="0"/>
          <w:sz w:val="24"/>
        </w:rPr>
        <w:t>~9</w:t>
      </w:r>
      <w:r w:rsidRPr="009646BA">
        <w:rPr>
          <w:rFonts w:hint="eastAsia"/>
          <w:kern w:val="0"/>
          <w:sz w:val="24"/>
        </w:rPr>
        <w:t>月，标准起草小组将</w:t>
      </w:r>
      <w:r w:rsidRPr="009646BA">
        <w:rPr>
          <w:rFonts w:hint="eastAsia"/>
          <w:kern w:val="0"/>
          <w:sz w:val="24"/>
        </w:rPr>
        <w:t>ISO 22145:2021</w:t>
      </w:r>
      <w:r w:rsidRPr="009646BA">
        <w:rPr>
          <w:rFonts w:hint="eastAsia"/>
          <w:kern w:val="0"/>
          <w:sz w:val="24"/>
        </w:rPr>
        <w:t>《肥料和土壤调理剂</w:t>
      </w:r>
      <w:r w:rsidRPr="009646BA">
        <w:rPr>
          <w:rFonts w:hint="eastAsia"/>
          <w:kern w:val="0"/>
          <w:sz w:val="24"/>
        </w:rPr>
        <w:t xml:space="preserve"> </w:t>
      </w:r>
      <w:r w:rsidRPr="009646BA">
        <w:rPr>
          <w:rFonts w:hint="eastAsia"/>
          <w:kern w:val="0"/>
          <w:sz w:val="24"/>
        </w:rPr>
        <w:t>矿物土壤调理剂</w:t>
      </w:r>
      <w:r w:rsidRPr="009646BA">
        <w:rPr>
          <w:rFonts w:hint="eastAsia"/>
          <w:kern w:val="0"/>
          <w:sz w:val="24"/>
        </w:rPr>
        <w:t xml:space="preserve"> </w:t>
      </w:r>
      <w:r w:rsidRPr="009646BA">
        <w:rPr>
          <w:rFonts w:hint="eastAsia"/>
          <w:kern w:val="0"/>
          <w:sz w:val="24"/>
        </w:rPr>
        <w:t>总钙和镁含量的测定》逐字翻译为中文，并在此基础上，完成了本文件的征求意见稿和编制说明的编写。</w:t>
      </w:r>
    </w:p>
    <w:p w:rsidR="00713A9D" w:rsidRDefault="00713A9D" w:rsidP="00713A9D">
      <w:pPr>
        <w:spacing w:line="360" w:lineRule="auto"/>
        <w:ind w:firstLineChars="200" w:firstLine="480"/>
        <w:rPr>
          <w:kern w:val="0"/>
          <w:sz w:val="24"/>
        </w:rPr>
      </w:pPr>
      <w:r w:rsidRPr="001508F0">
        <w:rPr>
          <w:kern w:val="0"/>
          <w:sz w:val="24"/>
        </w:rPr>
        <w:t>2022</w:t>
      </w:r>
      <w:r w:rsidRPr="001508F0">
        <w:rPr>
          <w:kern w:val="0"/>
          <w:sz w:val="24"/>
        </w:rPr>
        <w:t>年</w:t>
      </w:r>
      <w:r w:rsidRPr="001508F0">
        <w:rPr>
          <w:kern w:val="0"/>
          <w:sz w:val="24"/>
        </w:rPr>
        <w:t>9</w:t>
      </w:r>
      <w:r w:rsidRPr="001508F0">
        <w:rPr>
          <w:kern w:val="0"/>
          <w:sz w:val="24"/>
        </w:rPr>
        <w:t>月</w:t>
      </w:r>
      <w:r w:rsidRPr="001508F0">
        <w:rPr>
          <w:kern w:val="0"/>
          <w:sz w:val="24"/>
        </w:rPr>
        <w:t>~10</w:t>
      </w:r>
      <w:r w:rsidRPr="001508F0">
        <w:rPr>
          <w:kern w:val="0"/>
          <w:sz w:val="24"/>
        </w:rPr>
        <w:t>月</w:t>
      </w:r>
      <w:r>
        <w:rPr>
          <w:rFonts w:hint="eastAsia"/>
          <w:kern w:val="0"/>
          <w:sz w:val="24"/>
        </w:rPr>
        <w:t>，</w:t>
      </w:r>
      <w:r>
        <w:rPr>
          <w:rFonts w:ascii="宋体" w:hAnsi="宋体" w:hint="eastAsia"/>
          <w:sz w:val="24"/>
        </w:rPr>
        <w:t>在全国标准信息公共服务平台、</w:t>
      </w:r>
      <w:r w:rsidRPr="00674F9B">
        <w:rPr>
          <w:rFonts w:ascii="宋体" w:hAnsi="宋体" w:hint="eastAsia"/>
          <w:sz w:val="24"/>
        </w:rPr>
        <w:t>全国肥料和土壤调理剂标准化技术委员会</w:t>
      </w:r>
      <w:r>
        <w:rPr>
          <w:rFonts w:ascii="宋体" w:hAnsi="宋体" w:hint="eastAsia"/>
          <w:sz w:val="24"/>
        </w:rPr>
        <w:t>会刊官网</w:t>
      </w:r>
      <w:r w:rsidRPr="001508F0">
        <w:rPr>
          <w:kern w:val="0"/>
          <w:sz w:val="24"/>
        </w:rPr>
        <w:t>http://www.flyjk.cn</w:t>
      </w:r>
      <w:r w:rsidRPr="001508F0">
        <w:rPr>
          <w:kern w:val="0"/>
          <w:sz w:val="24"/>
        </w:rPr>
        <w:t>广泛征求意见</w:t>
      </w:r>
      <w:r>
        <w:rPr>
          <w:rFonts w:hint="eastAsia"/>
          <w:kern w:val="0"/>
          <w:sz w:val="24"/>
        </w:rPr>
        <w:t>，</w:t>
      </w:r>
      <w:r w:rsidRPr="00674F9B">
        <w:rPr>
          <w:rFonts w:ascii="宋体" w:hAnsi="宋体" w:hint="eastAsia"/>
          <w:sz w:val="24"/>
        </w:rPr>
        <w:t>发送“征求意见稿”的单位数为148个，收到回函单位数为</w:t>
      </w:r>
      <w:r>
        <w:rPr>
          <w:rFonts w:ascii="宋体" w:hAnsi="宋体"/>
          <w:sz w:val="24"/>
        </w:rPr>
        <w:t>130</w:t>
      </w:r>
      <w:r w:rsidRPr="00674F9B">
        <w:rPr>
          <w:rFonts w:ascii="宋体" w:hAnsi="宋体" w:hint="eastAsia"/>
          <w:sz w:val="24"/>
        </w:rPr>
        <w:t>个，其中回函并有意见的单位数为</w:t>
      </w:r>
      <w:r>
        <w:rPr>
          <w:rFonts w:ascii="宋体" w:hAnsi="宋体"/>
          <w:sz w:val="24"/>
        </w:rPr>
        <w:t>11</w:t>
      </w:r>
      <w:r w:rsidRPr="00674F9B">
        <w:rPr>
          <w:rFonts w:ascii="宋体" w:hAnsi="宋体" w:hint="eastAsia"/>
          <w:sz w:val="24"/>
        </w:rPr>
        <w:t>个，没有回函的单位数为</w:t>
      </w:r>
      <w:r>
        <w:rPr>
          <w:rFonts w:ascii="宋体" w:hAnsi="宋体"/>
          <w:sz w:val="24"/>
        </w:rPr>
        <w:t>18</w:t>
      </w:r>
      <w:r w:rsidRPr="00674F9B">
        <w:rPr>
          <w:rFonts w:ascii="宋体" w:hAnsi="宋体" w:hint="eastAsia"/>
          <w:sz w:val="24"/>
        </w:rPr>
        <w:t>个。</w:t>
      </w:r>
      <w:r w:rsidR="00661445" w:rsidRPr="00661445">
        <w:rPr>
          <w:rFonts w:ascii="宋体" w:hAnsi="宋体" w:hint="eastAsia"/>
          <w:sz w:val="24"/>
        </w:rPr>
        <w:t>汇总后意见共</w:t>
      </w:r>
      <w:r w:rsidR="00661445">
        <w:rPr>
          <w:rFonts w:ascii="宋体" w:hAnsi="宋体"/>
          <w:sz w:val="24"/>
        </w:rPr>
        <w:t>24</w:t>
      </w:r>
      <w:r w:rsidR="00661445" w:rsidRPr="00661445">
        <w:rPr>
          <w:rFonts w:ascii="宋体" w:hAnsi="宋体" w:hint="eastAsia"/>
          <w:sz w:val="24"/>
        </w:rPr>
        <w:t>条，采纳</w:t>
      </w:r>
      <w:r w:rsidR="00661445">
        <w:rPr>
          <w:rFonts w:ascii="宋体" w:hAnsi="宋体"/>
          <w:sz w:val="24"/>
        </w:rPr>
        <w:t>18</w:t>
      </w:r>
      <w:r w:rsidR="00661445" w:rsidRPr="00661445">
        <w:rPr>
          <w:rFonts w:ascii="宋体" w:hAnsi="宋体" w:hint="eastAsia"/>
          <w:sz w:val="24"/>
        </w:rPr>
        <w:t>条，部分采纳</w:t>
      </w:r>
      <w:r w:rsidR="00661445">
        <w:rPr>
          <w:rFonts w:ascii="宋体" w:hAnsi="宋体"/>
          <w:sz w:val="24"/>
        </w:rPr>
        <w:t>4</w:t>
      </w:r>
      <w:r w:rsidR="00661445" w:rsidRPr="00661445">
        <w:rPr>
          <w:rFonts w:ascii="宋体" w:hAnsi="宋体" w:hint="eastAsia"/>
          <w:sz w:val="24"/>
        </w:rPr>
        <w:t>条，未采纳</w:t>
      </w:r>
      <w:r w:rsidR="00661445">
        <w:rPr>
          <w:rFonts w:ascii="宋体" w:hAnsi="宋体"/>
          <w:sz w:val="24"/>
        </w:rPr>
        <w:t>2</w:t>
      </w:r>
      <w:r w:rsidR="00661445" w:rsidRPr="00661445">
        <w:rPr>
          <w:rFonts w:ascii="宋体" w:hAnsi="宋体" w:hint="eastAsia"/>
          <w:sz w:val="24"/>
        </w:rPr>
        <w:t>条。</w:t>
      </w:r>
    </w:p>
    <w:p w:rsidR="00713A9D" w:rsidRDefault="00713A9D" w:rsidP="000D3918">
      <w:pPr>
        <w:spacing w:line="360" w:lineRule="auto"/>
        <w:ind w:firstLineChars="200" w:firstLine="480"/>
        <w:rPr>
          <w:kern w:val="0"/>
          <w:sz w:val="24"/>
        </w:rPr>
      </w:pPr>
      <w:r>
        <w:rPr>
          <w:rFonts w:hint="eastAsia"/>
          <w:kern w:val="0"/>
          <w:sz w:val="24"/>
        </w:rPr>
        <w:t>2</w:t>
      </w:r>
      <w:r>
        <w:rPr>
          <w:kern w:val="0"/>
          <w:sz w:val="24"/>
        </w:rPr>
        <w:t>022</w:t>
      </w:r>
      <w:r>
        <w:rPr>
          <w:rFonts w:hint="eastAsia"/>
          <w:kern w:val="0"/>
          <w:sz w:val="24"/>
        </w:rPr>
        <w:t>年</w:t>
      </w:r>
      <w:r>
        <w:rPr>
          <w:rFonts w:hint="eastAsia"/>
          <w:kern w:val="0"/>
          <w:sz w:val="24"/>
        </w:rPr>
        <w:t>1</w:t>
      </w:r>
      <w:r>
        <w:rPr>
          <w:kern w:val="0"/>
          <w:sz w:val="24"/>
        </w:rPr>
        <w:t>1</w:t>
      </w:r>
      <w:r>
        <w:rPr>
          <w:rFonts w:hint="eastAsia"/>
          <w:kern w:val="0"/>
          <w:sz w:val="24"/>
        </w:rPr>
        <w:t>月</w:t>
      </w:r>
      <w:r>
        <w:rPr>
          <w:rFonts w:hint="eastAsia"/>
          <w:kern w:val="0"/>
          <w:sz w:val="24"/>
        </w:rPr>
        <w:t>~</w:t>
      </w:r>
      <w:r>
        <w:rPr>
          <w:kern w:val="0"/>
          <w:sz w:val="24"/>
        </w:rPr>
        <w:t>2023</w:t>
      </w:r>
      <w:r>
        <w:rPr>
          <w:rFonts w:hint="eastAsia"/>
          <w:kern w:val="0"/>
          <w:sz w:val="24"/>
        </w:rPr>
        <w:t>年</w:t>
      </w:r>
      <w:r>
        <w:rPr>
          <w:rFonts w:hint="eastAsia"/>
          <w:kern w:val="0"/>
          <w:sz w:val="24"/>
        </w:rPr>
        <w:t>2</w:t>
      </w:r>
      <w:r>
        <w:rPr>
          <w:rFonts w:hint="eastAsia"/>
          <w:kern w:val="0"/>
          <w:sz w:val="24"/>
        </w:rPr>
        <w:t>月，</w:t>
      </w:r>
      <w:r w:rsidRPr="001508F0">
        <w:rPr>
          <w:kern w:val="0"/>
          <w:sz w:val="24"/>
        </w:rPr>
        <w:t>起草组汇总征集到的反馈意见，经分析、处理后，修改形成标准送审稿。</w:t>
      </w:r>
    </w:p>
    <w:p w:rsidR="00D30E29" w:rsidRPr="00713A9D" w:rsidRDefault="00D30E29" w:rsidP="000D3918">
      <w:pPr>
        <w:spacing w:line="360" w:lineRule="auto"/>
        <w:ind w:firstLineChars="200" w:firstLine="480"/>
        <w:rPr>
          <w:kern w:val="0"/>
          <w:sz w:val="24"/>
        </w:rPr>
      </w:pPr>
    </w:p>
    <w:p w:rsidR="001D5DAA" w:rsidRPr="001508F0" w:rsidRDefault="001D5DAA" w:rsidP="001D5DAA">
      <w:pPr>
        <w:spacing w:line="360" w:lineRule="auto"/>
        <w:rPr>
          <w:kern w:val="0"/>
          <w:sz w:val="24"/>
        </w:rPr>
      </w:pPr>
      <w:r w:rsidRPr="001508F0">
        <w:rPr>
          <w:b/>
          <w:kern w:val="0"/>
          <w:sz w:val="28"/>
        </w:rPr>
        <w:t>二、标准编制原则</w:t>
      </w:r>
      <w:r w:rsidRPr="001C52E1">
        <w:rPr>
          <w:rFonts w:hint="eastAsia"/>
          <w:b/>
          <w:kern w:val="0"/>
          <w:sz w:val="28"/>
        </w:rPr>
        <w:t>、主要内容及其确定依据</w:t>
      </w:r>
    </w:p>
    <w:p w:rsidR="006E23C5" w:rsidRPr="00994968" w:rsidRDefault="006E23C5" w:rsidP="000D3918">
      <w:pPr>
        <w:spacing w:line="360" w:lineRule="auto"/>
        <w:ind w:firstLineChars="200" w:firstLine="480"/>
        <w:rPr>
          <w:kern w:val="0"/>
          <w:sz w:val="24"/>
        </w:rPr>
      </w:pPr>
      <w:r w:rsidRPr="00994968">
        <w:rPr>
          <w:color w:val="000000"/>
          <w:sz w:val="24"/>
        </w:rPr>
        <w:lastRenderedPageBreak/>
        <w:t>本文件根据</w:t>
      </w:r>
      <w:r w:rsidRPr="00994968">
        <w:rPr>
          <w:color w:val="000000"/>
          <w:sz w:val="24"/>
        </w:rPr>
        <w:t xml:space="preserve">GB/T 1.1-2020 </w:t>
      </w:r>
      <w:r w:rsidRPr="00994968">
        <w:rPr>
          <w:color w:val="000000"/>
          <w:sz w:val="24"/>
        </w:rPr>
        <w:t>《标准化工作导则</w:t>
      </w:r>
      <w:r w:rsidRPr="00994968">
        <w:rPr>
          <w:color w:val="000000"/>
          <w:sz w:val="24"/>
        </w:rPr>
        <w:t xml:space="preserve"> </w:t>
      </w:r>
      <w:r w:rsidRPr="00994968">
        <w:rPr>
          <w:color w:val="000000"/>
          <w:sz w:val="24"/>
        </w:rPr>
        <w:t>第</w:t>
      </w:r>
      <w:r w:rsidRPr="00994968">
        <w:rPr>
          <w:color w:val="000000"/>
          <w:sz w:val="24"/>
        </w:rPr>
        <w:t>1</w:t>
      </w:r>
      <w:r w:rsidRPr="00994968">
        <w:rPr>
          <w:color w:val="000000"/>
          <w:sz w:val="24"/>
        </w:rPr>
        <w:t>部分：标准化文件的结构和起草规则》的规定起草。</w:t>
      </w:r>
    </w:p>
    <w:p w:rsidR="006E23C5" w:rsidRPr="00994968" w:rsidRDefault="006E23C5" w:rsidP="000D3918">
      <w:pPr>
        <w:spacing w:line="360" w:lineRule="auto"/>
        <w:ind w:firstLineChars="200" w:firstLine="480"/>
        <w:rPr>
          <w:kern w:val="0"/>
          <w:sz w:val="24"/>
        </w:rPr>
      </w:pPr>
      <w:r w:rsidRPr="00994968">
        <w:rPr>
          <w:kern w:val="0"/>
          <w:sz w:val="24"/>
        </w:rPr>
        <w:t>本文件等同采用</w:t>
      </w:r>
      <w:r w:rsidRPr="00994968">
        <w:rPr>
          <w:sz w:val="24"/>
        </w:rPr>
        <w:t>ISO 22145:202</w:t>
      </w:r>
      <w:r w:rsidR="009F506A" w:rsidRPr="00994968">
        <w:rPr>
          <w:sz w:val="24"/>
        </w:rPr>
        <w:t>1</w:t>
      </w:r>
      <w:r w:rsidRPr="00994968">
        <w:rPr>
          <w:sz w:val="24"/>
        </w:rPr>
        <w:t>《肥料和土壤调理剂</w:t>
      </w:r>
      <w:r w:rsidRPr="00994968">
        <w:rPr>
          <w:sz w:val="24"/>
        </w:rPr>
        <w:t xml:space="preserve"> </w:t>
      </w:r>
      <w:r w:rsidR="009F506A" w:rsidRPr="00994968">
        <w:rPr>
          <w:sz w:val="24"/>
        </w:rPr>
        <w:t>矿物土壤调理剂</w:t>
      </w:r>
      <w:r w:rsidRPr="00994968">
        <w:rPr>
          <w:sz w:val="24"/>
        </w:rPr>
        <w:t xml:space="preserve"> </w:t>
      </w:r>
      <w:r w:rsidRPr="00994968">
        <w:rPr>
          <w:sz w:val="24"/>
        </w:rPr>
        <w:t>总钙和镁含量的测定》国际标准</w:t>
      </w:r>
      <w:r w:rsidRPr="00994968">
        <w:rPr>
          <w:kern w:val="0"/>
          <w:sz w:val="24"/>
        </w:rPr>
        <w:t>。</w:t>
      </w:r>
    </w:p>
    <w:p w:rsidR="006E23C5" w:rsidRDefault="006E23C5" w:rsidP="000D3918">
      <w:pPr>
        <w:spacing w:line="360" w:lineRule="auto"/>
        <w:ind w:firstLineChars="200" w:firstLine="480"/>
        <w:rPr>
          <w:kern w:val="0"/>
          <w:sz w:val="24"/>
        </w:rPr>
      </w:pPr>
      <w:r w:rsidRPr="00994968">
        <w:rPr>
          <w:kern w:val="0"/>
          <w:sz w:val="24"/>
        </w:rPr>
        <w:t>本文件规定了</w:t>
      </w:r>
      <w:r w:rsidR="009F506A" w:rsidRPr="00994968">
        <w:rPr>
          <w:kern w:val="0"/>
          <w:sz w:val="24"/>
        </w:rPr>
        <w:t>矿物土壤调理剂</w:t>
      </w:r>
      <w:r w:rsidRPr="00994968">
        <w:rPr>
          <w:kern w:val="0"/>
          <w:sz w:val="24"/>
        </w:rPr>
        <w:t>中总钙和镁含量的测定方法，含滴定法、电感耦合等离子体原子发射光谱法以及原子吸收光谱法。</w:t>
      </w:r>
    </w:p>
    <w:p w:rsidR="006137D6" w:rsidRPr="00994968" w:rsidRDefault="006137D6" w:rsidP="000D3918">
      <w:pPr>
        <w:spacing w:line="360" w:lineRule="auto"/>
        <w:ind w:firstLineChars="200" w:firstLine="480"/>
        <w:rPr>
          <w:kern w:val="0"/>
          <w:sz w:val="24"/>
        </w:rPr>
      </w:pPr>
    </w:p>
    <w:p w:rsidR="006137D6" w:rsidRPr="001508F0" w:rsidRDefault="006137D6" w:rsidP="006137D6">
      <w:pPr>
        <w:spacing w:line="360" w:lineRule="auto"/>
        <w:rPr>
          <w:b/>
          <w:kern w:val="0"/>
          <w:sz w:val="24"/>
        </w:rPr>
      </w:pPr>
      <w:r w:rsidRPr="001508F0">
        <w:rPr>
          <w:b/>
          <w:kern w:val="0"/>
          <w:sz w:val="28"/>
        </w:rPr>
        <w:t>三、</w:t>
      </w:r>
      <w:r w:rsidRPr="001C52E1">
        <w:rPr>
          <w:rFonts w:hint="eastAsia"/>
          <w:b/>
          <w:kern w:val="0"/>
          <w:sz w:val="28"/>
        </w:rPr>
        <w:t>试验验证的分析、综述报告，技术经济论证，预期的经济效益、社会效益和生态效益</w:t>
      </w:r>
    </w:p>
    <w:p w:rsidR="009623F2" w:rsidRPr="00994968" w:rsidRDefault="009623F2" w:rsidP="000D3918">
      <w:pPr>
        <w:spacing w:line="360" w:lineRule="auto"/>
        <w:ind w:firstLineChars="200" w:firstLine="480"/>
        <w:rPr>
          <w:sz w:val="24"/>
        </w:rPr>
      </w:pPr>
      <w:r w:rsidRPr="00994968">
        <w:rPr>
          <w:sz w:val="24"/>
        </w:rPr>
        <w:t>伴随着土壤的不断开发和利用，土壤污染、退化问题愈发严重，严重限制了土地的生产力，由此土壤调理剂应运而生。合理使用土壤调理剂产品能有效改善土壤物理性状、化学性状，补充土壤中的营养元素，同时对土壤微生物群落的结构和数量进行调整，从而改善土壤的障碍因子，使之可再次进行投入高质高效的农作物生产活动。</w:t>
      </w:r>
    </w:p>
    <w:p w:rsidR="009623F2" w:rsidRPr="00994968" w:rsidRDefault="009623F2" w:rsidP="000D3918">
      <w:pPr>
        <w:spacing w:line="360" w:lineRule="auto"/>
        <w:ind w:firstLineChars="200" w:firstLine="480"/>
        <w:rPr>
          <w:sz w:val="24"/>
        </w:rPr>
      </w:pPr>
      <w:r w:rsidRPr="00994968">
        <w:rPr>
          <w:sz w:val="24"/>
        </w:rPr>
        <w:t>早在传统的农耕社会，生产中就利用客土换土、施用石灰、秸秆还田等简单的调理方式对土壤进行改良。但随着人类对土壤开发利用的不断深入，土壤问题也逐渐变得多元化、复杂化。关于土壤调理剂的研究开始于</w:t>
      </w:r>
      <w:r w:rsidRPr="00994968">
        <w:rPr>
          <w:sz w:val="24"/>
        </w:rPr>
        <w:t>19</w:t>
      </w:r>
      <w:r w:rsidRPr="00994968">
        <w:rPr>
          <w:sz w:val="24"/>
        </w:rPr>
        <w:t>世纪的末期，距今已有百余年的历史，在研究初期主要是污泥、沸石、粉煤灰等单一调理剂的应用，少有研究进行复合施用。</w:t>
      </w:r>
      <w:r w:rsidRPr="00994968">
        <w:rPr>
          <w:sz w:val="24"/>
        </w:rPr>
        <w:t>20</w:t>
      </w:r>
      <w:r w:rsidRPr="00994968">
        <w:rPr>
          <w:sz w:val="24"/>
        </w:rPr>
        <w:t>世纪</w:t>
      </w:r>
      <w:r w:rsidRPr="00994968">
        <w:rPr>
          <w:sz w:val="24"/>
        </w:rPr>
        <w:t>50</w:t>
      </w:r>
      <w:r w:rsidRPr="00994968">
        <w:rPr>
          <w:sz w:val="24"/>
        </w:rPr>
        <w:t>年代以前，西方国家的研究人员开始利用多糖、淀粉共聚物、纤维素等材料进行土壤结构的改良，但这些天然有机物质分子量相对较小，施入土壤后易被降解，因此在后期的生产活动中没有得到广泛应用。</w:t>
      </w:r>
      <w:r w:rsidRPr="00994968">
        <w:rPr>
          <w:sz w:val="24"/>
        </w:rPr>
        <w:t>20</w:t>
      </w:r>
      <w:r w:rsidRPr="00994968">
        <w:rPr>
          <w:sz w:val="24"/>
        </w:rPr>
        <w:t>世纪</w:t>
      </w:r>
      <w:r w:rsidRPr="00994968">
        <w:rPr>
          <w:sz w:val="24"/>
        </w:rPr>
        <w:t>50</w:t>
      </w:r>
      <w:r w:rsidRPr="00994968">
        <w:rPr>
          <w:sz w:val="24"/>
        </w:rPr>
        <w:t>年代以后，各国学者开始了对人工合成土壤调理剂的研究。首先美国研发出一种名为</w:t>
      </w:r>
      <w:r w:rsidRPr="00994968">
        <w:rPr>
          <w:sz w:val="24"/>
        </w:rPr>
        <w:t>“Kriluim”</w:t>
      </w:r>
      <w:r w:rsidRPr="00994968">
        <w:rPr>
          <w:sz w:val="24"/>
        </w:rPr>
        <w:t>的土壤结构改良剂，向土壤施用后有利于土壤团粒结构的形成、可以增强土壤的水稳性能，且施用后不易被微生物降解。其后多国也陆续研发出多种合成改良剂，主要包括水解聚丙烯腈（</w:t>
      </w:r>
      <w:r w:rsidRPr="00994968">
        <w:rPr>
          <w:sz w:val="24"/>
        </w:rPr>
        <w:t>HPAN</w:t>
      </w:r>
      <w:r w:rsidRPr="00994968">
        <w:rPr>
          <w:sz w:val="24"/>
        </w:rPr>
        <w:t>）、聚乙烯醇（</w:t>
      </w:r>
      <w:r w:rsidRPr="00994968">
        <w:rPr>
          <w:sz w:val="24"/>
        </w:rPr>
        <w:t>PVA</w:t>
      </w:r>
      <w:r w:rsidRPr="00994968">
        <w:rPr>
          <w:sz w:val="24"/>
        </w:rPr>
        <w:t>）、聚丙烯酰胺（</w:t>
      </w:r>
      <w:r w:rsidRPr="00994968">
        <w:rPr>
          <w:sz w:val="24"/>
        </w:rPr>
        <w:t>PAM</w:t>
      </w:r>
      <w:r w:rsidRPr="00994968">
        <w:rPr>
          <w:sz w:val="24"/>
        </w:rPr>
        <w:t>）、沥青乳剂（</w:t>
      </w:r>
      <w:r w:rsidRPr="00994968">
        <w:rPr>
          <w:sz w:val="24"/>
        </w:rPr>
        <w:t>ASP</w:t>
      </w:r>
      <w:r w:rsidRPr="00994968">
        <w:rPr>
          <w:sz w:val="24"/>
        </w:rPr>
        <w:t>）等，其中聚丙烯酰胺当前仍应用较广。</w:t>
      </w:r>
      <w:r w:rsidRPr="00994968">
        <w:rPr>
          <w:sz w:val="24"/>
        </w:rPr>
        <w:t>20</w:t>
      </w:r>
      <w:r w:rsidRPr="00994968">
        <w:rPr>
          <w:sz w:val="24"/>
        </w:rPr>
        <w:t>世纪</w:t>
      </w:r>
      <w:r w:rsidRPr="00994968">
        <w:rPr>
          <w:sz w:val="24"/>
        </w:rPr>
        <w:t>80</w:t>
      </w:r>
      <w:r w:rsidRPr="00994968">
        <w:rPr>
          <w:sz w:val="24"/>
        </w:rPr>
        <w:t>年代，许多国家将人工合成技术应用到土壤调理剂的生产当中，涌现出大量的调理剂产品，其中以比利时的</w:t>
      </w:r>
      <w:r w:rsidRPr="00994968">
        <w:rPr>
          <w:sz w:val="24"/>
        </w:rPr>
        <w:t>TC</w:t>
      </w:r>
      <w:r w:rsidRPr="00994968">
        <w:rPr>
          <w:sz w:val="24"/>
        </w:rPr>
        <w:t>调理剂最为成功。</w:t>
      </w:r>
    </w:p>
    <w:p w:rsidR="009623F2" w:rsidRPr="00994968" w:rsidRDefault="009623F2" w:rsidP="000D3918">
      <w:pPr>
        <w:spacing w:line="360" w:lineRule="auto"/>
        <w:ind w:firstLineChars="200" w:firstLine="480"/>
        <w:rPr>
          <w:sz w:val="24"/>
        </w:rPr>
      </w:pPr>
      <w:r w:rsidRPr="00994968">
        <w:rPr>
          <w:sz w:val="24"/>
        </w:rPr>
        <w:t>20</w:t>
      </w:r>
      <w:r w:rsidRPr="00994968">
        <w:rPr>
          <w:sz w:val="24"/>
        </w:rPr>
        <w:t>世纪</w:t>
      </w:r>
      <w:r w:rsidRPr="00994968">
        <w:rPr>
          <w:sz w:val="24"/>
        </w:rPr>
        <w:t>80</w:t>
      </w:r>
      <w:r w:rsidRPr="00994968">
        <w:rPr>
          <w:sz w:val="24"/>
        </w:rPr>
        <w:t>年代初，我国从比利时引进了聚丙烯酰胺和沥青乳剂，主要用于</w:t>
      </w:r>
      <w:r w:rsidRPr="00994968">
        <w:rPr>
          <w:sz w:val="24"/>
        </w:rPr>
        <w:lastRenderedPageBreak/>
        <w:t>盐渍土改良、固持水土、旱地保墒增温等工作。近年来，我国土壤调理剂产品的种类愈加全面，产品数量也有所增加，这些产品主要用于改善土壤结构、养分和水分状况、改良盐渍土壤、调节土壤酸碱度、修复土壤污染等；产品原料也较为广泛，包括天然矿物、天然活性物质、工农业废弃物、人工合成聚合物等。当前许多研究利用工农业有机废弃物以及多种黏土矿物、贝类作为生产原料，实现废弃物料二次利用的同时也达到了较好的调理效果。针对不同的土壤障碍因子，我国的土壤调理剂产品也更加具有指向性，不断地被应用到了各类障碍性土壤的改良工作当中。</w:t>
      </w:r>
    </w:p>
    <w:p w:rsidR="00991C91" w:rsidRPr="00994968" w:rsidRDefault="00991C91" w:rsidP="000D3918">
      <w:pPr>
        <w:spacing w:line="360" w:lineRule="auto"/>
        <w:ind w:firstLineChars="200" w:firstLine="480"/>
        <w:rPr>
          <w:sz w:val="24"/>
        </w:rPr>
      </w:pPr>
      <w:r w:rsidRPr="00994968">
        <w:rPr>
          <w:sz w:val="24"/>
        </w:rPr>
        <w:t>土壤调理剂的主要功能即调节土壤障碍因子、改善土壤养分状况，合理施用土壤调理剂能够改善障碍性土壤的物理性状（土壤结构、水土保持能力等）、化学性状（土壤酸碱度、土壤盐渍化、重金属污染等）、生物学性状（微生物群落多样性、土壤酶活性等），使之能够进行优质高效的农业生产活动。</w:t>
      </w:r>
    </w:p>
    <w:p w:rsidR="009623F2" w:rsidRPr="00994968" w:rsidRDefault="00991C91" w:rsidP="000D3918">
      <w:pPr>
        <w:spacing w:line="360" w:lineRule="auto"/>
        <w:ind w:firstLineChars="200" w:firstLine="480"/>
        <w:rPr>
          <w:sz w:val="24"/>
        </w:rPr>
      </w:pPr>
      <w:r w:rsidRPr="00994968">
        <w:rPr>
          <w:sz w:val="24"/>
        </w:rPr>
        <w:t>钙、镁元素是土壤调理剂中的重要常见元素。钙、镁元素可使作物体内通气性增强。作物体内钙、镁元素量增加，可使作物导管刚性加强，增强通气性，对水稻、芦苇等水生和温生作物有重要意义。同时还可以促进作物根系生长，预防根系的腐烂和早衰，对防治水稻的烂根有重要作用。钙、镁元素可提高作物的抗逆性，可有效地调节叶片气孔的开闭，控制水分蒸腾，提高作物的抗旱、抗干热风和抗低温的能力。钙、镁元素可减少磷元素在土壤中的固定，耕作土壤施用含钙、镁元素的土壤调理剂后，能活化土壤中的磷元素，促进磷元素在作物体内的运转，从而提高结实率。钙、镁元素是保健性营养元素，施用含钙、镁元素的土壤调理剂能矫正土壤酸度、提高土壤盐基、促进有机肥分解、抑制土壤病菌，同时能有效防治霉菌的存活和繁殖，有利于作物增产。钙、镁元素还可帮助作物提高光合作用，使作物茎叶挺直、减少遮荫、叶片光合作用增强。钙、镁元素还可增强作物抗病虫能力</w:t>
      </w:r>
      <w:r w:rsidR="003842D1" w:rsidRPr="00994968">
        <w:rPr>
          <w:sz w:val="24"/>
        </w:rPr>
        <w:t>。</w:t>
      </w:r>
      <w:r w:rsidRPr="00994968">
        <w:rPr>
          <w:sz w:val="24"/>
        </w:rPr>
        <w:t>作物吸收钙、镁元素后，茎叶表层细胞壁加厚</w:t>
      </w:r>
      <w:r w:rsidR="003842D1" w:rsidRPr="00994968">
        <w:rPr>
          <w:sz w:val="24"/>
        </w:rPr>
        <w:t>、</w:t>
      </w:r>
      <w:r w:rsidRPr="00994968">
        <w:rPr>
          <w:sz w:val="24"/>
        </w:rPr>
        <w:t>角质层增加，从而提高防虫抗病能力，特别</w:t>
      </w:r>
      <w:r w:rsidR="003842D1" w:rsidRPr="00994968">
        <w:rPr>
          <w:sz w:val="24"/>
        </w:rPr>
        <w:t>是抗稻瘟病、叶斑病、茎腐病、白叶枯病、菌栏病及棉铃虫、锈病等。钙、镁元素还</w:t>
      </w:r>
      <w:r w:rsidRPr="00994968">
        <w:rPr>
          <w:sz w:val="24"/>
        </w:rPr>
        <w:t>可提高作物抗御倒伏能力</w:t>
      </w:r>
      <w:r w:rsidR="003842D1" w:rsidRPr="00994968">
        <w:rPr>
          <w:sz w:val="24"/>
        </w:rPr>
        <w:t>。</w:t>
      </w:r>
    </w:p>
    <w:p w:rsidR="003842D1" w:rsidRPr="00994968" w:rsidRDefault="003842D1" w:rsidP="000D3918">
      <w:pPr>
        <w:spacing w:line="360" w:lineRule="auto"/>
        <w:ind w:firstLineChars="200" w:firstLine="480"/>
        <w:rPr>
          <w:sz w:val="24"/>
        </w:rPr>
      </w:pPr>
      <w:r w:rsidRPr="00994968">
        <w:rPr>
          <w:sz w:val="24"/>
        </w:rPr>
        <w:t>常见的含钙、镁元素的</w:t>
      </w:r>
      <w:r w:rsidR="009F506A" w:rsidRPr="00994968">
        <w:rPr>
          <w:sz w:val="24"/>
        </w:rPr>
        <w:t>矿物土壤调理剂</w:t>
      </w:r>
      <w:r w:rsidRPr="00994968">
        <w:rPr>
          <w:sz w:val="24"/>
        </w:rPr>
        <w:t>，有矿物源调理机、调酸剂以及调碱剂等。矿物源调理剂主要有石灰石、白云岩、膨润土、泥炭、泥炭蓝铁矿、蛭石、硅藻土、沸石、海泡石等。这些矿物常具有特殊物理性质，用于改良土壤。例如，</w:t>
      </w:r>
      <w:r w:rsidRPr="00994968">
        <w:rPr>
          <w:sz w:val="24"/>
        </w:rPr>
        <w:lastRenderedPageBreak/>
        <w:t>将石灰岩代替石灰改良土壤的酸化。膨润土能有效地改进土壤的结构性和调节水的交替作用。沸石是一种含水的碱或碱土金属的铝硅酸盐矿物，含有钾、钠、钙、镁等有益元素，并具有强吸附性等。耕作土壤中施入沸石可降低土壤酸度，还具有吸附土壤中的铬、铅等有害重金属的作用。此外，比较有效的酸性土壤调理剂之一，是碱渣。碱渣主要成分为碳酸钙、硫酸钙等钙盐和氢氧化镁等，偏碱性，富含钙、镁、硒等作物生长有益元素。以碱渣为主原料的酸性土壤调理剂含有丰富的钙和镁，不仅可以提高土壤</w:t>
      </w:r>
      <w:r w:rsidRPr="00994968">
        <w:rPr>
          <w:sz w:val="24"/>
        </w:rPr>
        <w:t>pH</w:t>
      </w:r>
      <w:r w:rsidRPr="00994968">
        <w:rPr>
          <w:sz w:val="24"/>
        </w:rPr>
        <w:t>值，还可补充土壤中的钙和镁。而调碱剂主要是以石膏为主要材料，还有硫酸亚铁及硫黄等。通过离子间的置换作用，把土壤中的钠离子置换出来，再结合灌水淋洗出去。另外，硅钙镁既能作为土壤补充微量元素，又是土壤结构的主要组成成分，也是常用的调酸剂。</w:t>
      </w:r>
    </w:p>
    <w:p w:rsidR="009623F2" w:rsidRPr="00994968" w:rsidRDefault="0099235D" w:rsidP="000D3918">
      <w:pPr>
        <w:spacing w:line="360" w:lineRule="auto"/>
        <w:ind w:firstLineChars="200" w:firstLine="480"/>
        <w:rPr>
          <w:sz w:val="24"/>
        </w:rPr>
      </w:pPr>
      <w:r w:rsidRPr="00994968">
        <w:rPr>
          <w:sz w:val="24"/>
        </w:rPr>
        <w:t>当前土壤调理剂生产市场存在产品种类众多，原料繁杂，功能稳定性和产品使用风险性缺乏统一、规范、可靠的第三方监测，评价认证流程和机构，导致土壤调理剂大规模生产和应用无据可依，企业</w:t>
      </w:r>
      <w:r w:rsidRPr="00994968">
        <w:rPr>
          <w:sz w:val="24"/>
        </w:rPr>
        <w:t>“</w:t>
      </w:r>
      <w:r w:rsidRPr="00994968">
        <w:rPr>
          <w:sz w:val="24"/>
        </w:rPr>
        <w:t>自卖自夸</w:t>
      </w:r>
      <w:r w:rsidRPr="00994968">
        <w:rPr>
          <w:sz w:val="24"/>
        </w:rPr>
        <w:t>”</w:t>
      </w:r>
      <w:r w:rsidRPr="00994968">
        <w:rPr>
          <w:sz w:val="24"/>
        </w:rPr>
        <w:t>现象严重，从而给土壤调理剂使用过程带来许多不可控的风险因素，也给有关部门进行规范化的监督管理带来实际困难。因此，建立土壤调理剂有效性、安全性评价体系，</w:t>
      </w:r>
      <w:r w:rsidR="00F77135" w:rsidRPr="00994968">
        <w:rPr>
          <w:sz w:val="24"/>
        </w:rPr>
        <w:t>可对不同品牌、不同原料、不同功能的土壤调理剂产品进行统一、连续、规范化的评价，为土壤调理剂产品提供科学数据支持，尤为重要。</w:t>
      </w:r>
    </w:p>
    <w:p w:rsidR="006E23C5" w:rsidRDefault="006E23C5" w:rsidP="000D3918">
      <w:pPr>
        <w:spacing w:line="360" w:lineRule="auto"/>
        <w:ind w:firstLineChars="200" w:firstLine="480"/>
        <w:rPr>
          <w:sz w:val="24"/>
        </w:rPr>
      </w:pPr>
      <w:r w:rsidRPr="00994968">
        <w:rPr>
          <w:sz w:val="24"/>
        </w:rPr>
        <w:t>本文件等同采用</w:t>
      </w:r>
      <w:r w:rsidR="00DA73D3" w:rsidRPr="00994968">
        <w:rPr>
          <w:sz w:val="24"/>
        </w:rPr>
        <w:t>ISO 22145:2020</w:t>
      </w:r>
      <w:r w:rsidR="00DA73D3" w:rsidRPr="00994968">
        <w:rPr>
          <w:sz w:val="24"/>
        </w:rPr>
        <w:t>《肥料和土壤调理剂</w:t>
      </w:r>
      <w:r w:rsidR="00DA73D3" w:rsidRPr="00994968">
        <w:rPr>
          <w:sz w:val="24"/>
        </w:rPr>
        <w:t xml:space="preserve"> </w:t>
      </w:r>
      <w:r w:rsidR="009F506A" w:rsidRPr="00994968">
        <w:rPr>
          <w:sz w:val="24"/>
        </w:rPr>
        <w:t>矿物土壤调理剂</w:t>
      </w:r>
      <w:r w:rsidR="00DA73D3" w:rsidRPr="00994968">
        <w:rPr>
          <w:sz w:val="24"/>
        </w:rPr>
        <w:t xml:space="preserve"> </w:t>
      </w:r>
      <w:r w:rsidR="00DA73D3" w:rsidRPr="00994968">
        <w:rPr>
          <w:sz w:val="24"/>
        </w:rPr>
        <w:t>总钙和镁含量的测定》国际标准</w:t>
      </w:r>
      <w:r w:rsidRPr="00994968">
        <w:rPr>
          <w:sz w:val="24"/>
        </w:rPr>
        <w:t>。</w:t>
      </w:r>
      <w:r w:rsidR="00DA73D3" w:rsidRPr="00994968">
        <w:rPr>
          <w:sz w:val="24"/>
        </w:rPr>
        <w:t>文件列出了几种可用于测定</w:t>
      </w:r>
      <w:r w:rsidR="009F506A" w:rsidRPr="00994968">
        <w:rPr>
          <w:sz w:val="24"/>
        </w:rPr>
        <w:t>矿物土壤调理剂</w:t>
      </w:r>
      <w:r w:rsidR="00DA73D3" w:rsidRPr="00994968">
        <w:rPr>
          <w:sz w:val="24"/>
        </w:rPr>
        <w:t>中总钙和镁含量的测试方法及其适用范围。</w:t>
      </w:r>
      <w:r w:rsidR="00DA73D3" w:rsidRPr="00994968">
        <w:rPr>
          <w:sz w:val="24"/>
        </w:rPr>
        <w:t>ISO 22145:2020</w:t>
      </w:r>
      <w:r w:rsidRPr="00994968">
        <w:rPr>
          <w:sz w:val="24"/>
        </w:rPr>
        <w:t>国际标准于</w:t>
      </w:r>
      <w:r w:rsidRPr="00994968">
        <w:rPr>
          <w:sz w:val="24"/>
        </w:rPr>
        <w:t>2020</w:t>
      </w:r>
      <w:r w:rsidRPr="00994968">
        <w:rPr>
          <w:sz w:val="24"/>
        </w:rPr>
        <w:t>年发布，标准发布实施后，各国标准化部门积极采标应用，已有多国将其转化成为国家标准。将国际标准转化为我国国家标准将提高我国标准的先进性，争取与国际标准协调一致，在很大程度上将提高肥料分析检测的技术水平，带动全球肥料产业的发展，同时将促进我国肥料出口贸易的增长，带动我国肥料产业的国际化，使中国肥料制造业在</w:t>
      </w:r>
      <w:r w:rsidRPr="00994968">
        <w:rPr>
          <w:sz w:val="24"/>
        </w:rPr>
        <w:t>“</w:t>
      </w:r>
      <w:r w:rsidRPr="00994968">
        <w:rPr>
          <w:sz w:val="24"/>
        </w:rPr>
        <w:t>一带一路</w:t>
      </w:r>
      <w:r w:rsidRPr="00994968">
        <w:rPr>
          <w:sz w:val="24"/>
        </w:rPr>
        <w:t>”</w:t>
      </w:r>
      <w:r w:rsidRPr="00994968">
        <w:rPr>
          <w:sz w:val="24"/>
        </w:rPr>
        <w:t>国家战略中扬帆出海。</w:t>
      </w:r>
    </w:p>
    <w:p w:rsidR="006137D6" w:rsidRPr="00994968" w:rsidRDefault="006137D6" w:rsidP="000D3918">
      <w:pPr>
        <w:spacing w:line="360" w:lineRule="auto"/>
        <w:ind w:firstLineChars="200" w:firstLine="480"/>
        <w:rPr>
          <w:sz w:val="24"/>
        </w:rPr>
      </w:pPr>
    </w:p>
    <w:p w:rsidR="006137D6" w:rsidRPr="006137D6" w:rsidRDefault="006137D6" w:rsidP="006137D6">
      <w:pPr>
        <w:spacing w:line="360" w:lineRule="auto"/>
        <w:rPr>
          <w:b/>
          <w:kern w:val="0"/>
          <w:sz w:val="28"/>
        </w:rPr>
      </w:pPr>
      <w:r w:rsidRPr="006137D6">
        <w:rPr>
          <w:b/>
          <w:kern w:val="0"/>
          <w:sz w:val="28"/>
        </w:rPr>
        <w:t>四、</w:t>
      </w:r>
      <w:r w:rsidRPr="006137D6">
        <w:rPr>
          <w:rFonts w:hint="eastAsia"/>
          <w:b/>
          <w:kern w:val="0"/>
          <w:sz w:val="28"/>
        </w:rPr>
        <w:t>与国际、国外同类标准技术内容的对比情况</w:t>
      </w:r>
    </w:p>
    <w:p w:rsidR="006E23C5" w:rsidRPr="00994968" w:rsidRDefault="00D30E29" w:rsidP="000D3918">
      <w:pPr>
        <w:spacing w:line="360" w:lineRule="auto"/>
        <w:ind w:firstLineChars="200" w:firstLine="480"/>
        <w:rPr>
          <w:kern w:val="0"/>
          <w:sz w:val="24"/>
        </w:rPr>
      </w:pPr>
      <w:r w:rsidRPr="00994968">
        <w:rPr>
          <w:sz w:val="24"/>
        </w:rPr>
        <w:t>我国国内目前尚无肥料和土壤调理剂矿物土壤调理剂中总钙和镁含量测定的国家标准</w:t>
      </w:r>
      <w:r>
        <w:rPr>
          <w:rFonts w:hint="eastAsia"/>
          <w:sz w:val="24"/>
        </w:rPr>
        <w:t>。</w:t>
      </w:r>
      <w:r w:rsidR="006E23C5" w:rsidRPr="00994968">
        <w:rPr>
          <w:kern w:val="0"/>
          <w:sz w:val="24"/>
        </w:rPr>
        <w:t>本文件等同采用</w:t>
      </w:r>
      <w:r w:rsidR="00DA73D3" w:rsidRPr="00994968">
        <w:rPr>
          <w:sz w:val="24"/>
        </w:rPr>
        <w:t>ISO 22145:202</w:t>
      </w:r>
      <w:r w:rsidR="009F506A" w:rsidRPr="00994968">
        <w:rPr>
          <w:sz w:val="24"/>
        </w:rPr>
        <w:t>1</w:t>
      </w:r>
      <w:r w:rsidR="00DA73D3" w:rsidRPr="00994968">
        <w:rPr>
          <w:sz w:val="24"/>
        </w:rPr>
        <w:t>《肥料和土壤调理剂</w:t>
      </w:r>
      <w:r w:rsidR="00DA73D3" w:rsidRPr="00994968">
        <w:rPr>
          <w:sz w:val="24"/>
        </w:rPr>
        <w:t xml:space="preserve"> </w:t>
      </w:r>
      <w:r w:rsidR="009F506A" w:rsidRPr="00994968">
        <w:rPr>
          <w:sz w:val="24"/>
        </w:rPr>
        <w:t>矿物土壤调</w:t>
      </w:r>
      <w:r w:rsidR="009F506A" w:rsidRPr="00994968">
        <w:rPr>
          <w:sz w:val="24"/>
        </w:rPr>
        <w:lastRenderedPageBreak/>
        <w:t>理剂</w:t>
      </w:r>
      <w:r w:rsidR="00DA73D3" w:rsidRPr="00994968">
        <w:rPr>
          <w:sz w:val="24"/>
        </w:rPr>
        <w:t xml:space="preserve"> </w:t>
      </w:r>
      <w:r w:rsidR="00DA73D3" w:rsidRPr="00994968">
        <w:rPr>
          <w:sz w:val="24"/>
        </w:rPr>
        <w:t>总钙和镁含量的测定》国际标准</w:t>
      </w:r>
      <w:r w:rsidR="006E23C5" w:rsidRPr="00994968">
        <w:rPr>
          <w:kern w:val="0"/>
          <w:sz w:val="24"/>
        </w:rPr>
        <w:t>。</w:t>
      </w:r>
    </w:p>
    <w:p w:rsidR="006E23C5" w:rsidRPr="00994968" w:rsidRDefault="006E23C5" w:rsidP="000D3918">
      <w:pPr>
        <w:wordWrap w:val="0"/>
        <w:spacing w:line="360" w:lineRule="auto"/>
        <w:ind w:firstLineChars="200" w:firstLine="480"/>
        <w:rPr>
          <w:sz w:val="24"/>
        </w:rPr>
      </w:pPr>
      <w:r w:rsidRPr="00994968">
        <w:rPr>
          <w:sz w:val="24"/>
        </w:rPr>
        <w:t>我国于</w:t>
      </w:r>
      <w:r w:rsidRPr="00994968">
        <w:rPr>
          <w:sz w:val="24"/>
        </w:rPr>
        <w:t>2003</w:t>
      </w:r>
      <w:r w:rsidRPr="00994968">
        <w:rPr>
          <w:sz w:val="24"/>
        </w:rPr>
        <w:t>年</w:t>
      </w:r>
      <w:r w:rsidRPr="00994968">
        <w:rPr>
          <w:sz w:val="24"/>
        </w:rPr>
        <w:t>12</w:t>
      </w:r>
      <w:r w:rsidRPr="00994968">
        <w:rPr>
          <w:sz w:val="24"/>
        </w:rPr>
        <w:t>月</w:t>
      </w:r>
      <w:r w:rsidRPr="00994968">
        <w:rPr>
          <w:sz w:val="24"/>
        </w:rPr>
        <w:t>1</w:t>
      </w:r>
      <w:r w:rsidRPr="00994968">
        <w:rPr>
          <w:sz w:val="24"/>
        </w:rPr>
        <w:t>日发布实施了《复混肥料中钙、镁、硫含量的测定》国家标准（</w:t>
      </w:r>
      <w:r w:rsidRPr="00994968">
        <w:rPr>
          <w:sz w:val="24"/>
        </w:rPr>
        <w:t>GB/T 19203-2003</w:t>
      </w:r>
      <w:r w:rsidRPr="00994968">
        <w:rPr>
          <w:sz w:val="24"/>
        </w:rPr>
        <w:t>），将滴定法规定为复混肥料中钙和镁含量测定的试验方法，其操作较为繁琐、分析时间长、适用范围上存在局限性。</w:t>
      </w:r>
      <w:r w:rsidRPr="00994968">
        <w:rPr>
          <w:sz w:val="24"/>
        </w:rPr>
        <w:t>NY/T 2272-2012</w:t>
      </w:r>
      <w:r w:rsidRPr="00994968">
        <w:rPr>
          <w:sz w:val="24"/>
        </w:rPr>
        <w:t>《土壤调理剂</w:t>
      </w:r>
      <w:r w:rsidRPr="00994968">
        <w:rPr>
          <w:sz w:val="24"/>
        </w:rPr>
        <w:t xml:space="preserve"> </w:t>
      </w:r>
      <w:r w:rsidRPr="00994968">
        <w:rPr>
          <w:sz w:val="24"/>
        </w:rPr>
        <w:t>钙、镁、硅含量的测定》规定了原子吸收分光光度法以及等离子体发射光谱法测定土壤调理剂中钙和镁含量的试验方法。</w:t>
      </w:r>
    </w:p>
    <w:p w:rsidR="006E23C5" w:rsidRPr="00994968" w:rsidRDefault="006E23C5" w:rsidP="000D3918">
      <w:pPr>
        <w:wordWrap w:val="0"/>
        <w:spacing w:line="360" w:lineRule="auto"/>
        <w:ind w:firstLineChars="200" w:firstLine="480"/>
        <w:rPr>
          <w:sz w:val="24"/>
        </w:rPr>
      </w:pPr>
      <w:r w:rsidRPr="00994968">
        <w:rPr>
          <w:sz w:val="24"/>
        </w:rPr>
        <w:t>美国</w:t>
      </w:r>
      <w:r w:rsidRPr="00994968">
        <w:rPr>
          <w:sz w:val="24"/>
        </w:rPr>
        <w:t>AOAC 2017.02</w:t>
      </w:r>
      <w:r w:rsidRPr="00994968">
        <w:rPr>
          <w:sz w:val="24"/>
        </w:rPr>
        <w:t>《肥料中砷、镉、钙、铬、钴、铜、铁、铅、镁、锰、钼、镍、硒、锌含量的测定》规定了电感耦合等离子体原子发射光谱法测定肥料中钙和镁含量的试验方法。</w:t>
      </w:r>
    </w:p>
    <w:p w:rsidR="006E23C5" w:rsidRPr="00994968" w:rsidRDefault="006E23C5" w:rsidP="000D3918">
      <w:pPr>
        <w:wordWrap w:val="0"/>
        <w:spacing w:line="360" w:lineRule="auto"/>
        <w:ind w:firstLineChars="200" w:firstLine="480"/>
        <w:rPr>
          <w:sz w:val="24"/>
        </w:rPr>
      </w:pPr>
      <w:r w:rsidRPr="00994968">
        <w:rPr>
          <w:sz w:val="24"/>
        </w:rPr>
        <w:t>法国</w:t>
      </w:r>
      <w:r w:rsidRPr="00994968">
        <w:rPr>
          <w:sz w:val="24"/>
        </w:rPr>
        <w:t>AFNOR NF U 44-148</w:t>
      </w:r>
      <w:r w:rsidRPr="00994968">
        <w:rPr>
          <w:sz w:val="24"/>
        </w:rPr>
        <w:t>：</w:t>
      </w:r>
      <w:r w:rsidRPr="00994968">
        <w:rPr>
          <w:sz w:val="24"/>
        </w:rPr>
        <w:t>1984</w:t>
      </w:r>
      <w:r w:rsidRPr="00994968">
        <w:rPr>
          <w:sz w:val="24"/>
        </w:rPr>
        <w:t>《肥料中钙含量的测定</w:t>
      </w:r>
      <w:r w:rsidRPr="00994968">
        <w:rPr>
          <w:sz w:val="24"/>
        </w:rPr>
        <w:t xml:space="preserve"> </w:t>
      </w:r>
      <w:r w:rsidRPr="00994968">
        <w:rPr>
          <w:sz w:val="24"/>
        </w:rPr>
        <w:t>原子吸收光谱法》规定了原子吸收光谱法测定肥料中钙含量的试验方法。</w:t>
      </w:r>
    </w:p>
    <w:p w:rsidR="006E23C5" w:rsidRDefault="006E23C5" w:rsidP="000D3918">
      <w:pPr>
        <w:wordWrap w:val="0"/>
        <w:spacing w:line="360" w:lineRule="auto"/>
        <w:ind w:firstLineChars="200" w:firstLine="480"/>
        <w:rPr>
          <w:sz w:val="24"/>
        </w:rPr>
      </w:pPr>
      <w:r w:rsidRPr="00994968">
        <w:rPr>
          <w:sz w:val="24"/>
        </w:rPr>
        <w:t>ISO 22145</w:t>
      </w:r>
      <w:r w:rsidRPr="00994968">
        <w:rPr>
          <w:sz w:val="24"/>
        </w:rPr>
        <w:t>：</w:t>
      </w:r>
      <w:r w:rsidRPr="00994968">
        <w:rPr>
          <w:sz w:val="24"/>
        </w:rPr>
        <w:t>2020</w:t>
      </w:r>
      <w:r w:rsidRPr="00994968">
        <w:rPr>
          <w:sz w:val="24"/>
        </w:rPr>
        <w:t>《肥料与土壤调理剂</w:t>
      </w:r>
      <w:r w:rsidRPr="00994968">
        <w:rPr>
          <w:sz w:val="24"/>
        </w:rPr>
        <w:t>-</w:t>
      </w:r>
      <w:r w:rsidR="009F506A" w:rsidRPr="00994968">
        <w:rPr>
          <w:sz w:val="24"/>
        </w:rPr>
        <w:t>矿物土壤调理剂</w:t>
      </w:r>
      <w:r w:rsidRPr="00994968">
        <w:rPr>
          <w:sz w:val="24"/>
        </w:rPr>
        <w:t>-</w:t>
      </w:r>
      <w:r w:rsidRPr="00994968">
        <w:rPr>
          <w:sz w:val="24"/>
        </w:rPr>
        <w:t>总钙和镁含量的测定》国际标准包含滴定法、原子吸收光谱法、电感耦合等离子体原子发射光谱法等试验方法，具有方法全面、快速便捷、适用范围广的优势。</w:t>
      </w:r>
    </w:p>
    <w:p w:rsidR="006137D6" w:rsidRPr="00994968" w:rsidRDefault="006137D6" w:rsidP="000D3918">
      <w:pPr>
        <w:wordWrap w:val="0"/>
        <w:spacing w:line="360" w:lineRule="auto"/>
        <w:ind w:firstLineChars="200" w:firstLine="480"/>
        <w:rPr>
          <w:sz w:val="24"/>
        </w:rPr>
      </w:pPr>
    </w:p>
    <w:p w:rsidR="006137D6" w:rsidRDefault="006137D6" w:rsidP="006137D6">
      <w:pPr>
        <w:spacing w:line="360" w:lineRule="auto"/>
        <w:rPr>
          <w:b/>
          <w:kern w:val="0"/>
          <w:sz w:val="28"/>
        </w:rPr>
      </w:pPr>
      <w:r w:rsidRPr="006137D6">
        <w:rPr>
          <w:rFonts w:hint="eastAsia"/>
          <w:b/>
          <w:kern w:val="0"/>
          <w:sz w:val="28"/>
        </w:rPr>
        <w:t>五、以国际标准为基础的起草情况，以及是否合规引用或者采用国际国外标准</w:t>
      </w:r>
    </w:p>
    <w:p w:rsidR="00D30E29" w:rsidRDefault="00D30E29" w:rsidP="000D3918">
      <w:pPr>
        <w:spacing w:line="360" w:lineRule="auto"/>
        <w:ind w:firstLineChars="200" w:firstLine="480"/>
        <w:rPr>
          <w:sz w:val="24"/>
        </w:rPr>
      </w:pPr>
      <w:r w:rsidRPr="00D30E29">
        <w:rPr>
          <w:rFonts w:hint="eastAsia"/>
          <w:sz w:val="24"/>
        </w:rPr>
        <w:t>本文件等同采用</w:t>
      </w:r>
      <w:r w:rsidRPr="00D30E29">
        <w:rPr>
          <w:rFonts w:hint="eastAsia"/>
          <w:sz w:val="24"/>
        </w:rPr>
        <w:t>ISO 22145:2021</w:t>
      </w:r>
      <w:r w:rsidRPr="00D30E29">
        <w:rPr>
          <w:rFonts w:hint="eastAsia"/>
          <w:sz w:val="24"/>
        </w:rPr>
        <w:t>《肥料和土壤调理剂</w:t>
      </w:r>
      <w:r w:rsidRPr="00D30E29">
        <w:rPr>
          <w:rFonts w:hint="eastAsia"/>
          <w:sz w:val="24"/>
        </w:rPr>
        <w:t xml:space="preserve"> </w:t>
      </w:r>
      <w:r w:rsidRPr="00D30E29">
        <w:rPr>
          <w:rFonts w:hint="eastAsia"/>
          <w:sz w:val="24"/>
        </w:rPr>
        <w:t>矿物土壤调理剂</w:t>
      </w:r>
      <w:r w:rsidRPr="00D30E29">
        <w:rPr>
          <w:rFonts w:hint="eastAsia"/>
          <w:sz w:val="24"/>
        </w:rPr>
        <w:t xml:space="preserve"> </w:t>
      </w:r>
      <w:r w:rsidRPr="00D30E29">
        <w:rPr>
          <w:rFonts w:hint="eastAsia"/>
          <w:sz w:val="24"/>
        </w:rPr>
        <w:t>总钙和镁含量的测定》国际标准。</w:t>
      </w:r>
    </w:p>
    <w:p w:rsidR="006E23C5" w:rsidRPr="00994968" w:rsidRDefault="006E23C5" w:rsidP="000D3918">
      <w:pPr>
        <w:spacing w:line="360" w:lineRule="auto"/>
        <w:ind w:firstLineChars="200" w:firstLine="480"/>
        <w:rPr>
          <w:kern w:val="0"/>
          <w:sz w:val="24"/>
        </w:rPr>
      </w:pPr>
    </w:p>
    <w:p w:rsidR="006137D6" w:rsidRDefault="006137D6" w:rsidP="000D3918">
      <w:pPr>
        <w:spacing w:line="360" w:lineRule="auto"/>
        <w:rPr>
          <w:b/>
          <w:kern w:val="0"/>
          <w:sz w:val="24"/>
        </w:rPr>
      </w:pPr>
    </w:p>
    <w:p w:rsidR="006137D6" w:rsidRPr="00994968" w:rsidRDefault="006137D6" w:rsidP="006137D6">
      <w:pPr>
        <w:spacing w:line="360" w:lineRule="auto"/>
        <w:rPr>
          <w:b/>
          <w:kern w:val="0"/>
          <w:sz w:val="24"/>
        </w:rPr>
      </w:pPr>
      <w:r w:rsidRPr="00994968">
        <w:rPr>
          <w:b/>
          <w:kern w:val="0"/>
          <w:sz w:val="24"/>
        </w:rPr>
        <w:t>六、</w:t>
      </w:r>
      <w:r>
        <w:rPr>
          <w:rFonts w:hint="eastAsia"/>
          <w:b/>
          <w:kern w:val="0"/>
          <w:sz w:val="24"/>
        </w:rPr>
        <w:t>与有关法律、行政法规及相关标准的关系</w:t>
      </w:r>
    </w:p>
    <w:p w:rsidR="006137D6" w:rsidRDefault="006137D6" w:rsidP="000D3918">
      <w:pPr>
        <w:spacing w:line="360" w:lineRule="auto"/>
        <w:rPr>
          <w:kern w:val="0"/>
          <w:sz w:val="24"/>
        </w:rPr>
      </w:pPr>
      <w:r>
        <w:rPr>
          <w:b/>
          <w:kern w:val="0"/>
          <w:sz w:val="24"/>
        </w:rPr>
        <w:tab/>
      </w:r>
      <w:r w:rsidR="00D30E29" w:rsidRPr="00994968">
        <w:rPr>
          <w:sz w:val="24"/>
        </w:rPr>
        <w:t>我国国内目前尚无肥料和土壤调理剂矿物土壤调理剂中总钙和镁含量测定的国家标准，《肥料和土壤调理剂</w:t>
      </w:r>
      <w:r w:rsidR="00D30E29" w:rsidRPr="00994968">
        <w:rPr>
          <w:sz w:val="24"/>
        </w:rPr>
        <w:t xml:space="preserve"> </w:t>
      </w:r>
      <w:r w:rsidR="00D30E29" w:rsidRPr="00994968">
        <w:rPr>
          <w:sz w:val="24"/>
        </w:rPr>
        <w:t>矿物土壤调理剂</w:t>
      </w:r>
      <w:r w:rsidR="00D30E29" w:rsidRPr="00994968">
        <w:rPr>
          <w:sz w:val="24"/>
        </w:rPr>
        <w:t xml:space="preserve"> </w:t>
      </w:r>
      <w:r w:rsidR="00D30E29" w:rsidRPr="00994968">
        <w:rPr>
          <w:sz w:val="24"/>
        </w:rPr>
        <w:t>总钙和镁含量的测定》将会是我国第一项用于测定肥料和土壤调理剂</w:t>
      </w:r>
      <w:r w:rsidR="00D30E29">
        <w:rPr>
          <w:rFonts w:hint="eastAsia"/>
          <w:sz w:val="24"/>
        </w:rPr>
        <w:t>—</w:t>
      </w:r>
      <w:r w:rsidR="00D30E29" w:rsidRPr="00994968">
        <w:rPr>
          <w:sz w:val="24"/>
        </w:rPr>
        <w:t>矿物土壤调理剂中总钙和镁含量测定的国家标准。</w:t>
      </w:r>
    </w:p>
    <w:p w:rsidR="00B17C55" w:rsidRPr="006137D6" w:rsidRDefault="00B17C55" w:rsidP="000D3918">
      <w:pPr>
        <w:spacing w:line="360" w:lineRule="auto"/>
        <w:rPr>
          <w:b/>
          <w:kern w:val="0"/>
          <w:sz w:val="24"/>
        </w:rPr>
      </w:pPr>
    </w:p>
    <w:p w:rsidR="006E23C5" w:rsidRPr="00994968" w:rsidRDefault="006137D6" w:rsidP="000D3918">
      <w:pPr>
        <w:spacing w:line="360" w:lineRule="auto"/>
        <w:rPr>
          <w:b/>
          <w:kern w:val="0"/>
          <w:sz w:val="24"/>
        </w:rPr>
      </w:pPr>
      <w:r>
        <w:rPr>
          <w:rFonts w:hint="eastAsia"/>
          <w:b/>
          <w:kern w:val="0"/>
          <w:sz w:val="24"/>
        </w:rPr>
        <w:t>七</w:t>
      </w:r>
      <w:r w:rsidR="006E23C5" w:rsidRPr="00994968">
        <w:rPr>
          <w:b/>
          <w:kern w:val="0"/>
          <w:sz w:val="24"/>
        </w:rPr>
        <w:t>、重大分歧意见的处理经过和依据</w:t>
      </w:r>
    </w:p>
    <w:p w:rsidR="006E23C5" w:rsidRDefault="006E23C5" w:rsidP="000D3918">
      <w:pPr>
        <w:spacing w:line="360" w:lineRule="auto"/>
        <w:ind w:firstLineChars="200" w:firstLine="480"/>
        <w:rPr>
          <w:kern w:val="0"/>
          <w:sz w:val="24"/>
        </w:rPr>
      </w:pPr>
      <w:r w:rsidRPr="00994968">
        <w:rPr>
          <w:kern w:val="0"/>
          <w:sz w:val="24"/>
        </w:rPr>
        <w:t>无。</w:t>
      </w:r>
    </w:p>
    <w:p w:rsidR="00B17C55" w:rsidRPr="00994968" w:rsidRDefault="00B17C55" w:rsidP="000D3918">
      <w:pPr>
        <w:spacing w:line="360" w:lineRule="auto"/>
        <w:ind w:firstLineChars="200" w:firstLine="480"/>
        <w:rPr>
          <w:kern w:val="0"/>
          <w:sz w:val="24"/>
        </w:rPr>
      </w:pPr>
    </w:p>
    <w:p w:rsidR="006E23C5" w:rsidRPr="00994968" w:rsidRDefault="006137D6" w:rsidP="000D3918">
      <w:pPr>
        <w:spacing w:line="360" w:lineRule="auto"/>
        <w:rPr>
          <w:b/>
          <w:kern w:val="0"/>
          <w:sz w:val="24"/>
        </w:rPr>
      </w:pPr>
      <w:r>
        <w:rPr>
          <w:rFonts w:hint="eastAsia"/>
          <w:b/>
          <w:kern w:val="0"/>
          <w:sz w:val="24"/>
        </w:rPr>
        <w:t>八</w:t>
      </w:r>
      <w:r w:rsidR="006E23C5" w:rsidRPr="00994968">
        <w:rPr>
          <w:b/>
          <w:kern w:val="0"/>
          <w:sz w:val="24"/>
        </w:rPr>
        <w:t>、</w:t>
      </w:r>
      <w:r>
        <w:rPr>
          <w:rFonts w:hint="eastAsia"/>
          <w:b/>
          <w:kern w:val="0"/>
          <w:sz w:val="24"/>
        </w:rPr>
        <w:t>涉及专利的有关说明</w:t>
      </w:r>
    </w:p>
    <w:p w:rsidR="006E23C5" w:rsidRDefault="006137D6" w:rsidP="000D3918">
      <w:pPr>
        <w:spacing w:line="360" w:lineRule="auto"/>
        <w:ind w:firstLineChars="200" w:firstLine="480"/>
        <w:rPr>
          <w:kern w:val="0"/>
          <w:sz w:val="24"/>
        </w:rPr>
      </w:pPr>
      <w:r>
        <w:rPr>
          <w:rFonts w:hint="eastAsia"/>
          <w:kern w:val="0"/>
          <w:sz w:val="24"/>
        </w:rPr>
        <w:t>无。</w:t>
      </w:r>
    </w:p>
    <w:p w:rsidR="00B17C55" w:rsidRPr="00994968" w:rsidRDefault="00B17C55" w:rsidP="000D3918">
      <w:pPr>
        <w:spacing w:line="360" w:lineRule="auto"/>
        <w:ind w:firstLineChars="200" w:firstLine="480"/>
        <w:rPr>
          <w:kern w:val="0"/>
          <w:sz w:val="24"/>
        </w:rPr>
      </w:pPr>
    </w:p>
    <w:p w:rsidR="006E23C5" w:rsidRPr="00994968" w:rsidRDefault="006137D6" w:rsidP="000D3918">
      <w:pPr>
        <w:spacing w:line="360" w:lineRule="auto"/>
        <w:rPr>
          <w:kern w:val="0"/>
          <w:sz w:val="24"/>
        </w:rPr>
      </w:pPr>
      <w:r>
        <w:rPr>
          <w:rFonts w:hint="eastAsia"/>
          <w:b/>
          <w:kern w:val="0"/>
          <w:sz w:val="24"/>
        </w:rPr>
        <w:t>九</w:t>
      </w:r>
      <w:r w:rsidR="006E23C5" w:rsidRPr="00994968">
        <w:rPr>
          <w:b/>
          <w:kern w:val="0"/>
          <w:sz w:val="24"/>
        </w:rPr>
        <w:t>、</w:t>
      </w:r>
      <w:r>
        <w:rPr>
          <w:rFonts w:hint="eastAsia"/>
          <w:b/>
          <w:kern w:val="0"/>
          <w:sz w:val="24"/>
        </w:rPr>
        <w:t>实施国家标准的要求，以及组织措施、技术措施、过渡期和实施日期的建议等措施建议</w:t>
      </w:r>
    </w:p>
    <w:p w:rsidR="00B17C55" w:rsidRDefault="006E23C5" w:rsidP="000D3918">
      <w:pPr>
        <w:spacing w:before="120" w:after="120" w:line="360" w:lineRule="auto"/>
        <w:ind w:firstLine="480"/>
        <w:rPr>
          <w:kern w:val="0"/>
          <w:sz w:val="24"/>
        </w:rPr>
      </w:pPr>
      <w:r w:rsidRPr="00994968">
        <w:rPr>
          <w:kern w:val="0"/>
          <w:sz w:val="24"/>
        </w:rPr>
        <w:t>建议在标准发布后，在全国肥料行业开展培训活动，通过举办培训班、讲座等形式进行宣传与贯彻，使其有效发挥作用。</w:t>
      </w:r>
    </w:p>
    <w:p w:rsidR="006E23C5" w:rsidRPr="00994968" w:rsidRDefault="006E23C5" w:rsidP="000D3918">
      <w:pPr>
        <w:spacing w:before="120" w:after="120" w:line="360" w:lineRule="auto"/>
        <w:ind w:firstLine="480"/>
        <w:rPr>
          <w:kern w:val="0"/>
          <w:sz w:val="24"/>
        </w:rPr>
      </w:pPr>
      <w:r w:rsidRPr="00994968">
        <w:rPr>
          <w:kern w:val="0"/>
          <w:sz w:val="24"/>
        </w:rPr>
        <w:t xml:space="preserve"> </w:t>
      </w:r>
    </w:p>
    <w:p w:rsidR="006E23C5" w:rsidRPr="00994968" w:rsidRDefault="006E23C5" w:rsidP="000D3918">
      <w:pPr>
        <w:spacing w:line="360" w:lineRule="auto"/>
        <w:rPr>
          <w:b/>
          <w:kern w:val="0"/>
          <w:sz w:val="24"/>
        </w:rPr>
      </w:pPr>
      <w:r w:rsidRPr="00994968">
        <w:rPr>
          <w:b/>
          <w:kern w:val="0"/>
          <w:sz w:val="24"/>
        </w:rPr>
        <w:t>十、其他</w:t>
      </w:r>
      <w:r w:rsidR="006137D6">
        <w:rPr>
          <w:rFonts w:hint="eastAsia"/>
          <w:b/>
          <w:kern w:val="0"/>
          <w:sz w:val="24"/>
        </w:rPr>
        <w:t>应当说明的事项</w:t>
      </w:r>
    </w:p>
    <w:p w:rsidR="006E23C5" w:rsidRPr="00994968" w:rsidRDefault="006E23C5" w:rsidP="000D3918">
      <w:pPr>
        <w:spacing w:line="360" w:lineRule="auto"/>
        <w:ind w:firstLineChars="200" w:firstLine="480"/>
        <w:rPr>
          <w:kern w:val="0"/>
          <w:sz w:val="24"/>
        </w:rPr>
      </w:pPr>
      <w:r w:rsidRPr="00994968">
        <w:rPr>
          <w:kern w:val="0"/>
          <w:sz w:val="24"/>
        </w:rPr>
        <w:t>无。</w:t>
      </w:r>
    </w:p>
    <w:p w:rsidR="00F61FE2" w:rsidRPr="00F61FE2" w:rsidRDefault="00F61FE2" w:rsidP="00F61FE2">
      <w:pPr>
        <w:spacing w:line="360" w:lineRule="auto"/>
        <w:ind w:right="960" w:firstLineChars="2300" w:firstLine="5520"/>
        <w:rPr>
          <w:kern w:val="0"/>
          <w:sz w:val="24"/>
        </w:rPr>
      </w:pPr>
      <w:r w:rsidRPr="00F61FE2">
        <w:rPr>
          <w:kern w:val="0"/>
          <w:sz w:val="24"/>
        </w:rPr>
        <w:t>标准起草小组</w:t>
      </w:r>
    </w:p>
    <w:p w:rsidR="0089468C" w:rsidRPr="00994968" w:rsidRDefault="00F61FE2" w:rsidP="00F61FE2">
      <w:pPr>
        <w:rPr>
          <w:sz w:val="24"/>
        </w:rPr>
      </w:pPr>
      <w:r w:rsidRPr="00F61FE2">
        <w:rPr>
          <w:kern w:val="0"/>
          <w:sz w:val="24"/>
        </w:rPr>
        <w:t xml:space="preserve">                                              202</w:t>
      </w:r>
      <w:r w:rsidR="00B51700">
        <w:rPr>
          <w:rFonts w:hint="eastAsia"/>
          <w:kern w:val="0"/>
          <w:sz w:val="24"/>
        </w:rPr>
        <w:t>3</w:t>
      </w:r>
      <w:r w:rsidRPr="00F61FE2">
        <w:rPr>
          <w:kern w:val="0"/>
          <w:sz w:val="24"/>
        </w:rPr>
        <w:t>年</w:t>
      </w:r>
      <w:r w:rsidR="00130CC7">
        <w:rPr>
          <w:kern w:val="0"/>
          <w:sz w:val="24"/>
        </w:rPr>
        <w:t>3</w:t>
      </w:r>
      <w:r w:rsidRPr="00F61FE2">
        <w:rPr>
          <w:kern w:val="0"/>
          <w:sz w:val="24"/>
        </w:rPr>
        <w:t>月</w:t>
      </w:r>
      <w:bookmarkStart w:id="0" w:name="_GoBack"/>
      <w:bookmarkEnd w:id="0"/>
    </w:p>
    <w:sectPr w:rsidR="0089468C" w:rsidRPr="0099496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6EB" w:rsidRDefault="009D76EB" w:rsidP="006E23C5">
      <w:r>
        <w:separator/>
      </w:r>
    </w:p>
  </w:endnote>
  <w:endnote w:type="continuationSeparator" w:id="0">
    <w:p w:rsidR="009D76EB" w:rsidRDefault="009D76EB" w:rsidP="006E23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22B0" w:rsidRDefault="005776DE">
    <w:pPr>
      <w:pStyle w:val="a5"/>
      <w:jc w:val="right"/>
    </w:pPr>
    <w:r>
      <w:fldChar w:fldCharType="begin"/>
    </w:r>
    <w:r>
      <w:instrText>PAGE   \* MERGEFORMAT</w:instrText>
    </w:r>
    <w:r>
      <w:fldChar w:fldCharType="separate"/>
    </w:r>
    <w:r w:rsidR="00130CC7" w:rsidRPr="00130CC7">
      <w:rPr>
        <w:noProof/>
        <w:lang w:val="zh-CN"/>
      </w:rPr>
      <w:t>5</w:t>
    </w:r>
    <w:r>
      <w:fldChar w:fldCharType="end"/>
    </w:r>
  </w:p>
  <w:p w:rsidR="00AE22B0" w:rsidRDefault="009D76EB">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6EB" w:rsidRDefault="009D76EB" w:rsidP="006E23C5">
      <w:r>
        <w:separator/>
      </w:r>
    </w:p>
  </w:footnote>
  <w:footnote w:type="continuationSeparator" w:id="0">
    <w:p w:rsidR="009D76EB" w:rsidRDefault="009D76EB" w:rsidP="006E23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2E3"/>
    <w:rsid w:val="0006579D"/>
    <w:rsid w:val="00066980"/>
    <w:rsid w:val="000D3918"/>
    <w:rsid w:val="00130CC7"/>
    <w:rsid w:val="00140A83"/>
    <w:rsid w:val="001B1475"/>
    <w:rsid w:val="001D57B5"/>
    <w:rsid w:val="001D5DAA"/>
    <w:rsid w:val="00212716"/>
    <w:rsid w:val="00263184"/>
    <w:rsid w:val="00317E60"/>
    <w:rsid w:val="00351512"/>
    <w:rsid w:val="003842D1"/>
    <w:rsid w:val="00553CF5"/>
    <w:rsid w:val="005634D2"/>
    <w:rsid w:val="005776DE"/>
    <w:rsid w:val="006137D6"/>
    <w:rsid w:val="00661445"/>
    <w:rsid w:val="006E23C5"/>
    <w:rsid w:val="0070317C"/>
    <w:rsid w:val="00713A9D"/>
    <w:rsid w:val="007232E3"/>
    <w:rsid w:val="0076152A"/>
    <w:rsid w:val="00853B92"/>
    <w:rsid w:val="009623F2"/>
    <w:rsid w:val="009646BA"/>
    <w:rsid w:val="00991C91"/>
    <w:rsid w:val="0099235D"/>
    <w:rsid w:val="00994968"/>
    <w:rsid w:val="009D76EB"/>
    <w:rsid w:val="009F506A"/>
    <w:rsid w:val="00A371D2"/>
    <w:rsid w:val="00A62877"/>
    <w:rsid w:val="00B17C55"/>
    <w:rsid w:val="00B45432"/>
    <w:rsid w:val="00B51700"/>
    <w:rsid w:val="00B86975"/>
    <w:rsid w:val="00BA2718"/>
    <w:rsid w:val="00BC318E"/>
    <w:rsid w:val="00C11052"/>
    <w:rsid w:val="00C76F1A"/>
    <w:rsid w:val="00D30E29"/>
    <w:rsid w:val="00D34FE6"/>
    <w:rsid w:val="00DA73D3"/>
    <w:rsid w:val="00E60697"/>
    <w:rsid w:val="00E9121F"/>
    <w:rsid w:val="00EA4619"/>
    <w:rsid w:val="00F46C5E"/>
    <w:rsid w:val="00F61FE2"/>
    <w:rsid w:val="00F77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DC115"/>
  <w15:chartTrackingRefBased/>
  <w15:docId w15:val="{45377941-AE91-40D3-BA29-387D6324C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37D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E23C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E23C5"/>
    <w:rPr>
      <w:sz w:val="18"/>
      <w:szCs w:val="18"/>
    </w:rPr>
  </w:style>
  <w:style w:type="paragraph" w:styleId="a5">
    <w:name w:val="footer"/>
    <w:basedOn w:val="a"/>
    <w:link w:val="a6"/>
    <w:uiPriority w:val="99"/>
    <w:unhideWhenUsed/>
    <w:rsid w:val="006E23C5"/>
    <w:pPr>
      <w:tabs>
        <w:tab w:val="center" w:pos="4153"/>
        <w:tab w:val="right" w:pos="8306"/>
      </w:tabs>
      <w:snapToGrid w:val="0"/>
      <w:jc w:val="left"/>
    </w:pPr>
    <w:rPr>
      <w:sz w:val="18"/>
      <w:szCs w:val="18"/>
    </w:rPr>
  </w:style>
  <w:style w:type="character" w:customStyle="1" w:styleId="a6">
    <w:name w:val="页脚 字符"/>
    <w:basedOn w:val="a0"/>
    <w:link w:val="a5"/>
    <w:uiPriority w:val="99"/>
    <w:rsid w:val="006E23C5"/>
    <w:rPr>
      <w:sz w:val="18"/>
      <w:szCs w:val="18"/>
    </w:rPr>
  </w:style>
  <w:style w:type="paragraph" w:customStyle="1" w:styleId="Tablebody">
    <w:name w:val="Table body"/>
    <w:basedOn w:val="a"/>
    <w:rsid w:val="006E23C5"/>
    <w:pPr>
      <w:widowControl/>
      <w:spacing w:before="60" w:after="60" w:line="210" w:lineRule="atLeast"/>
      <w:jc w:val="left"/>
    </w:pPr>
    <w:rPr>
      <w:rFonts w:ascii="Arial" w:eastAsia="Calibri" w:hAnsi="Arial"/>
      <w:kern w:val="0"/>
      <w:sz w:val="20"/>
      <w:szCs w:val="22"/>
      <w:lang w:val="en-GB" w:eastAsia="en-US"/>
    </w:rPr>
  </w:style>
  <w:style w:type="paragraph" w:customStyle="1" w:styleId="Tableheader">
    <w:name w:val="Table header"/>
    <w:basedOn w:val="Tablebody"/>
    <w:rsid w:val="006E23C5"/>
    <w:pPr>
      <w:tabs>
        <w:tab w:val="left" w:pos="397"/>
        <w:tab w:val="left" w:pos="794"/>
        <w:tab w:val="left" w:pos="1191"/>
        <w:tab w:val="left" w:pos="1588"/>
        <w:tab w:val="left" w:pos="1985"/>
        <w:tab w:val="left" w:pos="2381"/>
        <w:tab w:val="left" w:pos="2778"/>
        <w:tab w:val="left" w:pos="3175"/>
        <w:tab w:val="left" w:pos="3572"/>
        <w:tab w:val="left" w:pos="3969"/>
      </w:tabs>
    </w:pPr>
    <w:rPr>
      <w:rFonts w:ascii="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795</Words>
  <Characters>4535</Characters>
  <Application>Microsoft Office Word</Application>
  <DocSecurity>0</DocSecurity>
  <Lines>37</Lines>
  <Paragraphs>10</Paragraphs>
  <ScaleCrop>false</ScaleCrop>
  <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王高俊</dc:creator>
  <cp:keywords/>
  <dc:description/>
  <cp:lastModifiedBy>kiddog</cp:lastModifiedBy>
  <cp:revision>11</cp:revision>
  <dcterms:created xsi:type="dcterms:W3CDTF">2023-03-17T07:22:00Z</dcterms:created>
  <dcterms:modified xsi:type="dcterms:W3CDTF">2023-03-19T16:39:00Z</dcterms:modified>
</cp:coreProperties>
</file>